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4796" w14:textId="1E729C25" w:rsidR="00C627C7" w:rsidRPr="00DF09E2" w:rsidRDefault="00DF09E2">
      <w:pPr>
        <w:rPr>
          <w:b/>
          <w:bCs/>
        </w:rPr>
      </w:pPr>
      <w:r w:rsidRPr="00DF09E2">
        <w:rPr>
          <w:b/>
          <w:bCs/>
        </w:rPr>
        <w:t>Person Specification</w:t>
      </w:r>
    </w:p>
    <w:p w14:paraId="00C5089C" w14:textId="097FF289" w:rsidR="00E44700" w:rsidRDefault="00DF09E2">
      <w:r>
        <w:t>Job title:</w:t>
      </w:r>
      <w:r w:rsidR="00BE48B6">
        <w:t xml:space="preserve"> Placement Officer (maternity cover)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0"/>
        <w:gridCol w:w="69"/>
        <w:gridCol w:w="1417"/>
        <w:gridCol w:w="1650"/>
      </w:tblGrid>
      <w:tr w:rsidR="00DF09E2" w14:paraId="435ED2B3" w14:textId="77777777" w:rsidTr="6F55FC7A">
        <w:tc>
          <w:tcPr>
            <w:tcW w:w="5880" w:type="dxa"/>
          </w:tcPr>
          <w:p w14:paraId="11CE7EA1" w14:textId="77777777" w:rsidR="00DF09E2" w:rsidRPr="000B6DDB" w:rsidRDefault="00DF09E2" w:rsidP="00DF09E2">
            <w:pPr>
              <w:rPr>
                <w:rFonts w:cstheme="minorHAnsi"/>
                <w:b/>
              </w:rPr>
            </w:pPr>
          </w:p>
        </w:tc>
        <w:tc>
          <w:tcPr>
            <w:tcW w:w="1486" w:type="dxa"/>
            <w:gridSpan w:val="2"/>
          </w:tcPr>
          <w:p w14:paraId="39DCB2C4" w14:textId="0D09AE69" w:rsidR="00DF09E2" w:rsidRPr="000B6DDB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 (E)/ Desirable (D)</w:t>
            </w:r>
          </w:p>
        </w:tc>
        <w:tc>
          <w:tcPr>
            <w:tcW w:w="1650" w:type="dxa"/>
          </w:tcPr>
          <w:p w14:paraId="767AB961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assessed</w:t>
            </w:r>
          </w:p>
          <w:p w14:paraId="2D30F777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 (A)</w:t>
            </w:r>
          </w:p>
          <w:p w14:paraId="560B9EFF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Interview (I)</w:t>
            </w:r>
          </w:p>
          <w:p w14:paraId="6EC980CB" w14:textId="371D1268" w:rsidR="00DF09E2" w:rsidRPr="000B6DDB" w:rsidRDefault="00DF09E2" w:rsidP="00DF09E2">
            <w:pPr>
              <w:rPr>
                <w:rFonts w:cstheme="minorHAnsi"/>
                <w:b/>
              </w:rPr>
            </w:pPr>
            <w:r w:rsidRPr="00BE48B6">
              <w:rPr>
                <w:rFonts w:cstheme="minorHAnsi"/>
                <w:b/>
              </w:rPr>
              <w:t xml:space="preserve">Task </w:t>
            </w:r>
            <w:r w:rsidR="00D513EA" w:rsidRPr="00BE48B6">
              <w:rPr>
                <w:rFonts w:cstheme="minorHAnsi"/>
                <w:b/>
              </w:rPr>
              <w:t>(</w:t>
            </w:r>
            <w:r w:rsidRPr="00BE48B6">
              <w:rPr>
                <w:rFonts w:cstheme="minorHAnsi"/>
                <w:b/>
              </w:rPr>
              <w:t>T</w:t>
            </w:r>
            <w:r w:rsidR="00D513EA" w:rsidRPr="00BE48B6">
              <w:rPr>
                <w:rFonts w:cstheme="minorHAnsi"/>
                <w:b/>
              </w:rPr>
              <w:t>)</w:t>
            </w:r>
          </w:p>
        </w:tc>
      </w:tr>
      <w:tr w:rsidR="00DF09E2" w14:paraId="16246A44" w14:textId="77777777" w:rsidTr="6F55FC7A">
        <w:tc>
          <w:tcPr>
            <w:tcW w:w="9016" w:type="dxa"/>
            <w:gridSpan w:val="4"/>
            <w:shd w:val="clear" w:color="auto" w:fill="B4C6E7" w:themeFill="accent1" w:themeFillTint="66"/>
          </w:tcPr>
          <w:p w14:paraId="5CAA8E5D" w14:textId="3A2C6B32" w:rsidR="00DF09E2" w:rsidRPr="00DF09E2" w:rsidRDefault="00DF09E2" w:rsidP="00DF09E2">
            <w:pPr>
              <w:rPr>
                <w:rFonts w:cstheme="minorHAnsi"/>
                <w:b/>
              </w:rPr>
            </w:pPr>
            <w:r w:rsidRPr="000B6DDB">
              <w:rPr>
                <w:rFonts w:cstheme="minorHAnsi"/>
                <w:b/>
              </w:rPr>
              <w:t>Education, professional training, and qualifications</w:t>
            </w:r>
          </w:p>
        </w:tc>
      </w:tr>
      <w:tr w:rsidR="00DF09E2" w14:paraId="54CC9684" w14:textId="77777777" w:rsidTr="6F55FC7A">
        <w:tc>
          <w:tcPr>
            <w:tcW w:w="5880" w:type="dxa"/>
          </w:tcPr>
          <w:p w14:paraId="0E0D7C70" w14:textId="618116C4" w:rsidR="00877B42" w:rsidRPr="00B94D42" w:rsidRDefault="000F75B6">
            <w:pPr>
              <w:rPr>
                <w:b/>
                <w:bCs/>
              </w:rPr>
            </w:pPr>
            <w:r w:rsidRPr="00B94D42">
              <w:rPr>
                <w:rFonts w:cstheme="minorHAnsi"/>
                <w:b/>
                <w:bCs/>
              </w:rPr>
              <w:t>Hold an appropriate Early Years related qualification at Level 3 or above.</w:t>
            </w:r>
          </w:p>
        </w:tc>
        <w:tc>
          <w:tcPr>
            <w:tcW w:w="1486" w:type="dxa"/>
            <w:gridSpan w:val="2"/>
          </w:tcPr>
          <w:p w14:paraId="2DE59BF3" w14:textId="075272AF" w:rsidR="00DF09E2" w:rsidRPr="00877B42" w:rsidRDefault="000F75B6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650" w:type="dxa"/>
          </w:tcPr>
          <w:p w14:paraId="366B7DF9" w14:textId="0106658E" w:rsidR="00DF09E2" w:rsidRDefault="000F75B6">
            <w:r>
              <w:t>A</w:t>
            </w:r>
          </w:p>
        </w:tc>
      </w:tr>
      <w:tr w:rsidR="00DF09E2" w14:paraId="56B4F4CD" w14:textId="77777777" w:rsidTr="6F55FC7A">
        <w:tc>
          <w:tcPr>
            <w:tcW w:w="5880" w:type="dxa"/>
          </w:tcPr>
          <w:p w14:paraId="47B736B8" w14:textId="09151752" w:rsidR="00DF09E2" w:rsidRPr="00B94D42" w:rsidRDefault="555399EE">
            <w:pPr>
              <w:rPr>
                <w:b/>
                <w:bCs/>
              </w:rPr>
            </w:pPr>
            <w:r w:rsidRPr="6F55FC7A">
              <w:rPr>
                <w:b/>
                <w:bCs/>
              </w:rPr>
              <w:t>Hold a degree in Early Years</w:t>
            </w:r>
            <w:r w:rsidR="6B9E2247" w:rsidRPr="6F55FC7A">
              <w:rPr>
                <w:b/>
                <w:bCs/>
              </w:rPr>
              <w:t xml:space="preserve"> </w:t>
            </w:r>
            <w:r w:rsidR="799C1EA4" w:rsidRPr="6F55FC7A">
              <w:rPr>
                <w:b/>
                <w:bCs/>
              </w:rPr>
              <w:t xml:space="preserve">or Norland Degree </w:t>
            </w:r>
          </w:p>
        </w:tc>
        <w:tc>
          <w:tcPr>
            <w:tcW w:w="1486" w:type="dxa"/>
            <w:gridSpan w:val="2"/>
          </w:tcPr>
          <w:p w14:paraId="7D183F54" w14:textId="23349882" w:rsidR="00DF09E2" w:rsidRDefault="7488DE5B">
            <w:r>
              <w:t>E</w:t>
            </w:r>
          </w:p>
        </w:tc>
        <w:tc>
          <w:tcPr>
            <w:tcW w:w="1650" w:type="dxa"/>
          </w:tcPr>
          <w:p w14:paraId="5ABB18D8" w14:textId="5F6B1CE4" w:rsidR="00DF09E2" w:rsidRDefault="00B94D42">
            <w:r>
              <w:t>A</w:t>
            </w:r>
          </w:p>
        </w:tc>
      </w:tr>
      <w:tr w:rsidR="00B94D42" w14:paraId="0763239A" w14:textId="77777777" w:rsidTr="6F55FC7A">
        <w:tc>
          <w:tcPr>
            <w:tcW w:w="5880" w:type="dxa"/>
          </w:tcPr>
          <w:p w14:paraId="481EBAF0" w14:textId="77777777" w:rsidR="00821229" w:rsidRPr="00821229" w:rsidRDefault="00821229" w:rsidP="00821229">
            <w:pPr>
              <w:pStyle w:val="Body1"/>
              <w:outlineLvl w:val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1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Hold an appropriate teaching/ professional qualifications and experience.</w:t>
            </w:r>
          </w:p>
          <w:p w14:paraId="1447531F" w14:textId="77777777" w:rsidR="00B94D42" w:rsidRPr="00821229" w:rsidRDefault="00B94D42">
            <w:pPr>
              <w:rPr>
                <w:b/>
                <w:bCs/>
              </w:rPr>
            </w:pPr>
          </w:p>
        </w:tc>
        <w:tc>
          <w:tcPr>
            <w:tcW w:w="1486" w:type="dxa"/>
            <w:gridSpan w:val="2"/>
          </w:tcPr>
          <w:p w14:paraId="0F4C7F84" w14:textId="5D9A4CDB" w:rsidR="00B94D42" w:rsidRDefault="00821229">
            <w:r>
              <w:t>D</w:t>
            </w:r>
          </w:p>
        </w:tc>
        <w:tc>
          <w:tcPr>
            <w:tcW w:w="1650" w:type="dxa"/>
          </w:tcPr>
          <w:p w14:paraId="04C4A7B9" w14:textId="038354F7" w:rsidR="00B94D42" w:rsidRDefault="00821229">
            <w:r>
              <w:t>A</w:t>
            </w:r>
          </w:p>
        </w:tc>
      </w:tr>
      <w:tr w:rsidR="00DF09E2" w14:paraId="4FF3096E" w14:textId="77777777" w:rsidTr="6F55FC7A">
        <w:tc>
          <w:tcPr>
            <w:tcW w:w="9016" w:type="dxa"/>
            <w:gridSpan w:val="4"/>
            <w:shd w:val="clear" w:color="auto" w:fill="B4C6E7" w:themeFill="accent1" w:themeFillTint="66"/>
          </w:tcPr>
          <w:p w14:paraId="4E488A6B" w14:textId="10D68C99" w:rsidR="00DF09E2" w:rsidRPr="00DF09E2" w:rsidRDefault="00DF09E2" w:rsidP="00DF09E2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Experience and </w:t>
            </w:r>
            <w:r>
              <w:rPr>
                <w:rFonts w:cstheme="minorHAnsi"/>
                <w:b/>
              </w:rPr>
              <w:t>s</w:t>
            </w:r>
            <w:r w:rsidRPr="005A6778">
              <w:rPr>
                <w:rFonts w:cstheme="minorHAnsi"/>
                <w:b/>
              </w:rPr>
              <w:t xml:space="preserve">pecialist </w:t>
            </w:r>
            <w:r>
              <w:rPr>
                <w:rFonts w:cstheme="minorHAnsi"/>
                <w:b/>
              </w:rPr>
              <w:t>k</w:t>
            </w:r>
            <w:r w:rsidRPr="005A6778">
              <w:rPr>
                <w:rFonts w:cstheme="minorHAnsi"/>
                <w:b/>
              </w:rPr>
              <w:t>nowledge</w:t>
            </w:r>
          </w:p>
        </w:tc>
      </w:tr>
      <w:tr w:rsidR="00D513EA" w14:paraId="5E95D620" w14:textId="77777777" w:rsidTr="6F55FC7A">
        <w:tc>
          <w:tcPr>
            <w:tcW w:w="5880" w:type="dxa"/>
          </w:tcPr>
          <w:p w14:paraId="25F70DA7" w14:textId="13F86492" w:rsidR="00D513EA" w:rsidRPr="009A5250" w:rsidRDefault="001C24F2">
            <w:pPr>
              <w:rPr>
                <w:rFonts w:cstheme="minorHAnsi"/>
                <w:b/>
                <w:bCs/>
              </w:rPr>
            </w:pPr>
            <w:r w:rsidRPr="009A5250">
              <w:rPr>
                <w:b/>
                <w:bCs/>
              </w:rPr>
              <w:t>Recent demonstrable experience working within the early years field</w:t>
            </w:r>
          </w:p>
        </w:tc>
        <w:tc>
          <w:tcPr>
            <w:tcW w:w="1486" w:type="dxa"/>
            <w:gridSpan w:val="2"/>
          </w:tcPr>
          <w:p w14:paraId="11D38E6C" w14:textId="759AF641" w:rsidR="00D513EA" w:rsidRPr="009A7042" w:rsidRDefault="006142DA">
            <w:r>
              <w:t>E</w:t>
            </w:r>
          </w:p>
        </w:tc>
        <w:tc>
          <w:tcPr>
            <w:tcW w:w="1650" w:type="dxa"/>
          </w:tcPr>
          <w:p w14:paraId="7C0B7509" w14:textId="54E61525" w:rsidR="00D513EA" w:rsidRDefault="006142DA">
            <w:r>
              <w:t>A</w:t>
            </w:r>
          </w:p>
        </w:tc>
      </w:tr>
      <w:tr w:rsidR="00D513EA" w14:paraId="599CF09B" w14:textId="77777777" w:rsidTr="6F55FC7A">
        <w:tc>
          <w:tcPr>
            <w:tcW w:w="5880" w:type="dxa"/>
          </w:tcPr>
          <w:p w14:paraId="4C54038D" w14:textId="77777777" w:rsidR="008224B4" w:rsidRPr="009A5250" w:rsidRDefault="008224B4" w:rsidP="008224B4">
            <w:pPr>
              <w:pStyle w:val="Body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250">
              <w:rPr>
                <w:rFonts w:ascii="Calibri" w:hAnsi="Calibri"/>
                <w:b/>
                <w:bCs/>
                <w:sz w:val="22"/>
                <w:szCs w:val="22"/>
              </w:rPr>
              <w:t>Experience supporting student in placements.</w:t>
            </w:r>
          </w:p>
          <w:p w14:paraId="2002C808" w14:textId="7B4B5492" w:rsidR="00D513EA" w:rsidRPr="009A5250" w:rsidRDefault="00D513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86" w:type="dxa"/>
            <w:gridSpan w:val="2"/>
          </w:tcPr>
          <w:p w14:paraId="25C09CEC" w14:textId="3A261376" w:rsidR="00D513EA" w:rsidRPr="009A7042" w:rsidRDefault="005543DA">
            <w:r>
              <w:t>D</w:t>
            </w:r>
          </w:p>
        </w:tc>
        <w:tc>
          <w:tcPr>
            <w:tcW w:w="1650" w:type="dxa"/>
          </w:tcPr>
          <w:p w14:paraId="6950BE2F" w14:textId="61C577A6" w:rsidR="00D513EA" w:rsidRDefault="005543DA">
            <w:r>
              <w:t>A</w:t>
            </w:r>
          </w:p>
        </w:tc>
      </w:tr>
      <w:tr w:rsidR="008224B4" w14:paraId="0B8446EF" w14:textId="77777777" w:rsidTr="6F55FC7A">
        <w:tc>
          <w:tcPr>
            <w:tcW w:w="5880" w:type="dxa"/>
          </w:tcPr>
          <w:p w14:paraId="35B8E88A" w14:textId="77777777" w:rsidR="00A727B3" w:rsidRPr="009A5250" w:rsidRDefault="00A727B3" w:rsidP="00A727B3">
            <w:pPr>
              <w:pStyle w:val="Body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250">
              <w:rPr>
                <w:rFonts w:ascii="Calibri" w:hAnsi="Calibri"/>
                <w:b/>
                <w:bCs/>
                <w:sz w:val="22"/>
                <w:szCs w:val="22"/>
              </w:rPr>
              <w:t>Has relevant subject expertise which will assist with the further enhancement of the quality of taught programmes within Norland.</w:t>
            </w:r>
          </w:p>
          <w:p w14:paraId="37BB374F" w14:textId="77777777" w:rsidR="008224B4" w:rsidRPr="009A5250" w:rsidRDefault="008224B4" w:rsidP="008224B4">
            <w:pPr>
              <w:pStyle w:val="Body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2445B1E9" w14:textId="795BF877" w:rsidR="008224B4" w:rsidRPr="009A7042" w:rsidRDefault="00A727B3">
            <w:r>
              <w:t>D</w:t>
            </w:r>
          </w:p>
        </w:tc>
        <w:tc>
          <w:tcPr>
            <w:tcW w:w="1650" w:type="dxa"/>
          </w:tcPr>
          <w:p w14:paraId="20C6F3D0" w14:textId="5857E87D" w:rsidR="008224B4" w:rsidRDefault="00A727B3">
            <w:r>
              <w:t>A</w:t>
            </w:r>
          </w:p>
        </w:tc>
      </w:tr>
      <w:tr w:rsidR="008224B4" w14:paraId="01345226" w14:textId="77777777" w:rsidTr="6F55FC7A">
        <w:tc>
          <w:tcPr>
            <w:tcW w:w="5880" w:type="dxa"/>
          </w:tcPr>
          <w:p w14:paraId="2FD64F96" w14:textId="77777777" w:rsidR="00430E26" w:rsidRPr="009A5250" w:rsidRDefault="00430E26" w:rsidP="00430E26">
            <w:pPr>
              <w:pStyle w:val="Body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250">
              <w:rPr>
                <w:rFonts w:ascii="Calibri" w:hAnsi="Calibri"/>
                <w:b/>
                <w:bCs/>
                <w:sz w:val="22"/>
                <w:szCs w:val="22"/>
              </w:rPr>
              <w:t>Knowledge and experience of innovative learning and teaching techniques.</w:t>
            </w:r>
          </w:p>
          <w:p w14:paraId="683AF347" w14:textId="77777777" w:rsidR="008224B4" w:rsidRPr="009A5250" w:rsidRDefault="008224B4" w:rsidP="008224B4">
            <w:pPr>
              <w:pStyle w:val="Body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3893DA83" w14:textId="5FBAF558" w:rsidR="008224B4" w:rsidRPr="009A7042" w:rsidRDefault="00430E26">
            <w:r>
              <w:t>D</w:t>
            </w:r>
          </w:p>
        </w:tc>
        <w:tc>
          <w:tcPr>
            <w:tcW w:w="1650" w:type="dxa"/>
          </w:tcPr>
          <w:p w14:paraId="1B32A6C3" w14:textId="22632D34" w:rsidR="008224B4" w:rsidRDefault="00430E26">
            <w:r>
              <w:t>A</w:t>
            </w:r>
          </w:p>
        </w:tc>
      </w:tr>
      <w:tr w:rsidR="00DF09E2" w14:paraId="4FE6A4AA" w14:textId="77777777" w:rsidTr="6F55FC7A">
        <w:tc>
          <w:tcPr>
            <w:tcW w:w="9016" w:type="dxa"/>
            <w:gridSpan w:val="4"/>
            <w:shd w:val="clear" w:color="auto" w:fill="B4C6E7" w:themeFill="accent1" w:themeFillTint="66"/>
          </w:tcPr>
          <w:p w14:paraId="1C1E426A" w14:textId="5EEC6397" w:rsidR="00DF09E2" w:rsidRPr="00DF09E2" w:rsidRDefault="00DF09E2" w:rsidP="00DF09E2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Skills and </w:t>
            </w:r>
            <w:r>
              <w:rPr>
                <w:rFonts w:cstheme="minorHAnsi"/>
                <w:b/>
              </w:rPr>
              <w:t>a</w:t>
            </w:r>
            <w:r w:rsidRPr="005A6778">
              <w:rPr>
                <w:rFonts w:cstheme="minorHAnsi"/>
                <w:b/>
              </w:rPr>
              <w:t>bilities</w:t>
            </w:r>
          </w:p>
        </w:tc>
      </w:tr>
      <w:tr w:rsidR="00DF09E2" w14:paraId="552F2FDA" w14:textId="77777777" w:rsidTr="6F55FC7A">
        <w:tc>
          <w:tcPr>
            <w:tcW w:w="5880" w:type="dxa"/>
            <w:shd w:val="clear" w:color="auto" w:fill="FFFFFF" w:themeFill="background1"/>
          </w:tcPr>
          <w:p w14:paraId="62667146" w14:textId="4D887A70" w:rsidR="00DF09E2" w:rsidRPr="00943145" w:rsidRDefault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Excellent written and oral communication skills</w:t>
            </w:r>
          </w:p>
        </w:tc>
        <w:tc>
          <w:tcPr>
            <w:tcW w:w="1486" w:type="dxa"/>
            <w:gridSpan w:val="2"/>
          </w:tcPr>
          <w:p w14:paraId="0F14737C" w14:textId="0C441F1B" w:rsidR="00DF09E2" w:rsidRPr="009A7042" w:rsidRDefault="00943145">
            <w:r w:rsidRPr="009A7042">
              <w:t>E</w:t>
            </w:r>
          </w:p>
        </w:tc>
        <w:tc>
          <w:tcPr>
            <w:tcW w:w="1650" w:type="dxa"/>
          </w:tcPr>
          <w:p w14:paraId="1E9F027D" w14:textId="6497D31A" w:rsidR="00DF09E2" w:rsidRPr="00D513EA" w:rsidRDefault="00943145">
            <w:r w:rsidRPr="00D513EA">
              <w:t>A</w:t>
            </w:r>
            <w:r w:rsidR="00D513EA" w:rsidRPr="00D513EA">
              <w:t>/</w:t>
            </w:r>
            <w:r w:rsidRPr="00D513EA">
              <w:t>I</w:t>
            </w:r>
            <w:r w:rsidR="00D513EA" w:rsidRPr="00D513EA">
              <w:t>/</w:t>
            </w:r>
            <w:r w:rsidRPr="00065273">
              <w:t>T</w:t>
            </w:r>
          </w:p>
        </w:tc>
      </w:tr>
      <w:tr w:rsidR="00DF09E2" w14:paraId="759E66DF" w14:textId="77777777" w:rsidTr="6F55FC7A">
        <w:tc>
          <w:tcPr>
            <w:tcW w:w="5880" w:type="dxa"/>
            <w:shd w:val="clear" w:color="auto" w:fill="FFFFFF" w:themeFill="background1"/>
          </w:tcPr>
          <w:p w14:paraId="63964256" w14:textId="538FC514" w:rsidR="00DF09E2" w:rsidRPr="00943145" w:rsidRDefault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Computer confident with good IT skills using Microsoft Office</w:t>
            </w:r>
          </w:p>
        </w:tc>
        <w:tc>
          <w:tcPr>
            <w:tcW w:w="1486" w:type="dxa"/>
            <w:gridSpan w:val="2"/>
          </w:tcPr>
          <w:p w14:paraId="167BD175" w14:textId="7D3F15A6" w:rsidR="00DF09E2" w:rsidRPr="009A7042" w:rsidRDefault="00943145">
            <w:r w:rsidRPr="009A7042">
              <w:t>E</w:t>
            </w:r>
          </w:p>
        </w:tc>
        <w:tc>
          <w:tcPr>
            <w:tcW w:w="1650" w:type="dxa"/>
          </w:tcPr>
          <w:p w14:paraId="271F44C8" w14:textId="6EDE4985" w:rsidR="00DF09E2" w:rsidRPr="00D513EA" w:rsidRDefault="003402AE">
            <w:r w:rsidRPr="00CF5E42">
              <w:t>T</w:t>
            </w:r>
          </w:p>
        </w:tc>
      </w:tr>
      <w:tr w:rsidR="00DF09E2" w14:paraId="461B5959" w14:textId="77777777" w:rsidTr="6F55FC7A">
        <w:tc>
          <w:tcPr>
            <w:tcW w:w="5880" w:type="dxa"/>
            <w:shd w:val="clear" w:color="auto" w:fill="FFFFFF" w:themeFill="background1"/>
          </w:tcPr>
          <w:p w14:paraId="791A2FA9" w14:textId="0C8E8BA4" w:rsidR="00DF09E2" w:rsidRPr="00943145" w:rsidRDefault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High level of attention to detail</w:t>
            </w:r>
          </w:p>
        </w:tc>
        <w:tc>
          <w:tcPr>
            <w:tcW w:w="1486" w:type="dxa"/>
            <w:gridSpan w:val="2"/>
          </w:tcPr>
          <w:p w14:paraId="7CA3720F" w14:textId="2B08AB87" w:rsidR="00DF09E2" w:rsidRPr="009A7042" w:rsidRDefault="00943145">
            <w:r w:rsidRPr="009A7042">
              <w:t>E</w:t>
            </w:r>
          </w:p>
        </w:tc>
        <w:tc>
          <w:tcPr>
            <w:tcW w:w="1650" w:type="dxa"/>
          </w:tcPr>
          <w:p w14:paraId="255B9978" w14:textId="5336E42F" w:rsidR="00DF09E2" w:rsidRPr="00D513EA" w:rsidRDefault="003402AE">
            <w:r w:rsidRPr="009D3F0A">
              <w:t>A</w:t>
            </w:r>
            <w:r w:rsidR="00D513EA" w:rsidRPr="009D3F0A">
              <w:t>/</w:t>
            </w:r>
            <w:r w:rsidRPr="009D3F0A">
              <w:t>T</w:t>
            </w:r>
          </w:p>
        </w:tc>
      </w:tr>
      <w:tr w:rsidR="00877B42" w14:paraId="50E2C7EB" w14:textId="77777777" w:rsidTr="6F55FC7A">
        <w:tc>
          <w:tcPr>
            <w:tcW w:w="5880" w:type="dxa"/>
            <w:shd w:val="clear" w:color="auto" w:fill="FFFFFF" w:themeFill="background1"/>
          </w:tcPr>
          <w:p w14:paraId="7D00589B" w14:textId="2FA29DDA" w:rsidR="00877B42" w:rsidRPr="005A6778" w:rsidRDefault="00877B42" w:rsidP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Excellent interpersonal skills, able to build rapport when meeting new people</w:t>
            </w:r>
          </w:p>
        </w:tc>
        <w:tc>
          <w:tcPr>
            <w:tcW w:w="1486" w:type="dxa"/>
            <w:gridSpan w:val="2"/>
          </w:tcPr>
          <w:p w14:paraId="11543B35" w14:textId="211EDA78" w:rsidR="00877B42" w:rsidRPr="009A7042" w:rsidRDefault="00943145">
            <w:r w:rsidRPr="009A7042">
              <w:t>E</w:t>
            </w:r>
          </w:p>
        </w:tc>
        <w:tc>
          <w:tcPr>
            <w:tcW w:w="1650" w:type="dxa"/>
          </w:tcPr>
          <w:p w14:paraId="67700E55" w14:textId="5D4A1F34" w:rsidR="00877B42" w:rsidRPr="00D513EA" w:rsidRDefault="003402AE">
            <w:r w:rsidRPr="00D513EA">
              <w:t>I</w:t>
            </w:r>
          </w:p>
        </w:tc>
      </w:tr>
      <w:tr w:rsidR="00877B42" w14:paraId="3D681A8A" w14:textId="77777777" w:rsidTr="6F55FC7A">
        <w:tc>
          <w:tcPr>
            <w:tcW w:w="5880" w:type="dxa"/>
            <w:shd w:val="clear" w:color="auto" w:fill="FFFFFF" w:themeFill="background1"/>
          </w:tcPr>
          <w:p w14:paraId="5C4FC684" w14:textId="50CBA5C0" w:rsidR="00877B42" w:rsidRPr="005A6778" w:rsidRDefault="00877B42" w:rsidP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Highly effective organisational and time management skills</w:t>
            </w:r>
          </w:p>
        </w:tc>
        <w:tc>
          <w:tcPr>
            <w:tcW w:w="1486" w:type="dxa"/>
            <w:gridSpan w:val="2"/>
          </w:tcPr>
          <w:p w14:paraId="7B7F952F" w14:textId="7503570C" w:rsidR="00877B42" w:rsidRPr="009A7042" w:rsidRDefault="00943145">
            <w:r w:rsidRPr="009A7042">
              <w:t>E</w:t>
            </w:r>
          </w:p>
        </w:tc>
        <w:tc>
          <w:tcPr>
            <w:tcW w:w="1650" w:type="dxa"/>
          </w:tcPr>
          <w:p w14:paraId="688B271B" w14:textId="1AF5CD9B" w:rsidR="00877B42" w:rsidRPr="00D513EA" w:rsidRDefault="003402AE">
            <w:r w:rsidRPr="00D513EA">
              <w:t>A</w:t>
            </w:r>
            <w:r w:rsidR="00D513EA" w:rsidRPr="00D513EA">
              <w:t>/</w:t>
            </w:r>
            <w:r w:rsidRPr="00D513EA">
              <w:t>I</w:t>
            </w:r>
          </w:p>
        </w:tc>
      </w:tr>
      <w:tr w:rsidR="003402AE" w14:paraId="51089E7C" w14:textId="77777777" w:rsidTr="6F55FC7A">
        <w:tc>
          <w:tcPr>
            <w:tcW w:w="5880" w:type="dxa"/>
            <w:shd w:val="clear" w:color="auto" w:fill="FFFFFF" w:themeFill="background1"/>
          </w:tcPr>
          <w:p w14:paraId="62265481" w14:textId="24C709FC" w:rsidR="003402AE" w:rsidRPr="005A6778" w:rsidRDefault="003402AE" w:rsidP="00877B42">
            <w:pPr>
              <w:rPr>
                <w:rFonts w:cstheme="minorHAnsi"/>
              </w:rPr>
            </w:pPr>
            <w:r>
              <w:rPr>
                <w:rFonts w:cstheme="minorHAnsi"/>
              </w:rPr>
              <w:t>Proactive team player</w:t>
            </w:r>
          </w:p>
        </w:tc>
        <w:tc>
          <w:tcPr>
            <w:tcW w:w="1486" w:type="dxa"/>
            <w:gridSpan w:val="2"/>
          </w:tcPr>
          <w:p w14:paraId="7384C043" w14:textId="6176D320" w:rsidR="003402AE" w:rsidRPr="009A7042" w:rsidRDefault="001F3640">
            <w:r w:rsidRPr="009A7042">
              <w:t>E</w:t>
            </w:r>
          </w:p>
        </w:tc>
        <w:tc>
          <w:tcPr>
            <w:tcW w:w="1650" w:type="dxa"/>
          </w:tcPr>
          <w:p w14:paraId="46D0BDA8" w14:textId="09302E09" w:rsidR="003402AE" w:rsidRPr="00D513EA" w:rsidRDefault="00D513EA" w:rsidP="00D513EA">
            <w:r w:rsidRPr="00D513EA">
              <w:t>A/</w:t>
            </w:r>
            <w:r w:rsidR="003402AE" w:rsidRPr="00D513EA">
              <w:t>I</w:t>
            </w:r>
          </w:p>
        </w:tc>
      </w:tr>
      <w:tr w:rsidR="003402AE" w14:paraId="0CA8B1FA" w14:textId="77777777" w:rsidTr="6F55FC7A">
        <w:tc>
          <w:tcPr>
            <w:tcW w:w="5880" w:type="dxa"/>
            <w:shd w:val="clear" w:color="auto" w:fill="FFFFFF" w:themeFill="background1"/>
          </w:tcPr>
          <w:p w14:paraId="18CB6F28" w14:textId="02D6C6BE" w:rsidR="003402AE" w:rsidRPr="005A6778" w:rsidRDefault="003402AE" w:rsidP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Ability to work collaboratively across boundaries in partnership with colleagues</w:t>
            </w:r>
          </w:p>
        </w:tc>
        <w:tc>
          <w:tcPr>
            <w:tcW w:w="1486" w:type="dxa"/>
            <w:gridSpan w:val="2"/>
          </w:tcPr>
          <w:p w14:paraId="4F73FF29" w14:textId="4134280F" w:rsidR="003402AE" w:rsidRPr="009A7042" w:rsidRDefault="001F3640">
            <w:r w:rsidRPr="009A7042">
              <w:t>E</w:t>
            </w:r>
          </w:p>
        </w:tc>
        <w:tc>
          <w:tcPr>
            <w:tcW w:w="1650" w:type="dxa"/>
          </w:tcPr>
          <w:p w14:paraId="3010B97D" w14:textId="209C4223" w:rsidR="003402AE" w:rsidRPr="00D513EA" w:rsidRDefault="003402AE">
            <w:r w:rsidRPr="00D513EA">
              <w:t>I</w:t>
            </w:r>
          </w:p>
        </w:tc>
      </w:tr>
      <w:tr w:rsidR="003402AE" w14:paraId="48A21376" w14:textId="77777777" w:rsidTr="6F55FC7A">
        <w:tc>
          <w:tcPr>
            <w:tcW w:w="5880" w:type="dxa"/>
            <w:shd w:val="clear" w:color="auto" w:fill="FFFFFF" w:themeFill="background1"/>
          </w:tcPr>
          <w:p w14:paraId="63F09964" w14:textId="0493115D" w:rsidR="003402AE" w:rsidRPr="005A6778" w:rsidRDefault="003402AE" w:rsidP="00877B4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 and adapt to a fast-paced environment</w:t>
            </w:r>
          </w:p>
        </w:tc>
        <w:tc>
          <w:tcPr>
            <w:tcW w:w="1486" w:type="dxa"/>
            <w:gridSpan w:val="2"/>
          </w:tcPr>
          <w:p w14:paraId="203984A5" w14:textId="39693E2F" w:rsidR="003402AE" w:rsidRPr="009A7042" w:rsidRDefault="00F55609">
            <w:r w:rsidRPr="009A7042">
              <w:t>E</w:t>
            </w:r>
          </w:p>
        </w:tc>
        <w:tc>
          <w:tcPr>
            <w:tcW w:w="1650" w:type="dxa"/>
          </w:tcPr>
          <w:p w14:paraId="59A27652" w14:textId="533EDF52" w:rsidR="003402AE" w:rsidRPr="00D513EA" w:rsidRDefault="003402AE">
            <w:r w:rsidRPr="00D513EA">
              <w:t>A</w:t>
            </w:r>
          </w:p>
        </w:tc>
      </w:tr>
      <w:tr w:rsidR="003402AE" w14:paraId="2FCDC250" w14:textId="77777777" w:rsidTr="6F55FC7A">
        <w:tc>
          <w:tcPr>
            <w:tcW w:w="5880" w:type="dxa"/>
            <w:shd w:val="clear" w:color="auto" w:fill="FFFFFF" w:themeFill="background1"/>
          </w:tcPr>
          <w:p w14:paraId="6167A3F5" w14:textId="190DC1F4" w:rsidR="003402AE" w:rsidRPr="005A6778" w:rsidRDefault="003402AE" w:rsidP="00877B4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problem solve and develop solutions</w:t>
            </w:r>
          </w:p>
        </w:tc>
        <w:tc>
          <w:tcPr>
            <w:tcW w:w="1486" w:type="dxa"/>
            <w:gridSpan w:val="2"/>
          </w:tcPr>
          <w:p w14:paraId="6009E6C9" w14:textId="6CE30D9A" w:rsidR="003402AE" w:rsidRPr="009A7042" w:rsidRDefault="00F55609">
            <w:r w:rsidRPr="009A7042">
              <w:t>E</w:t>
            </w:r>
          </w:p>
        </w:tc>
        <w:tc>
          <w:tcPr>
            <w:tcW w:w="1650" w:type="dxa"/>
          </w:tcPr>
          <w:p w14:paraId="76E7A5BA" w14:textId="2AAF3A4B" w:rsidR="003402AE" w:rsidRPr="00D513EA" w:rsidRDefault="00594778">
            <w:r>
              <w:t>I/T</w:t>
            </w:r>
          </w:p>
        </w:tc>
      </w:tr>
      <w:tr w:rsidR="00DF09E2" w14:paraId="2C40A07A" w14:textId="77777777" w:rsidTr="6F55FC7A">
        <w:tc>
          <w:tcPr>
            <w:tcW w:w="9016" w:type="dxa"/>
            <w:gridSpan w:val="4"/>
            <w:shd w:val="clear" w:color="auto" w:fill="B4C6E7" w:themeFill="accent1" w:themeFillTint="66"/>
          </w:tcPr>
          <w:p w14:paraId="6ECC3CAD" w14:textId="73504E72" w:rsidR="00DF09E2" w:rsidRPr="00DF09E2" w:rsidRDefault="00DF09E2" w:rsidP="00DF09E2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Personal </w:t>
            </w:r>
            <w:r>
              <w:rPr>
                <w:rFonts w:cstheme="minorHAnsi"/>
                <w:b/>
              </w:rPr>
              <w:t>q</w:t>
            </w:r>
            <w:r w:rsidRPr="005A6778">
              <w:rPr>
                <w:rFonts w:cstheme="minorHAnsi"/>
                <w:b/>
              </w:rPr>
              <w:t>ualities</w:t>
            </w:r>
          </w:p>
        </w:tc>
      </w:tr>
      <w:tr w:rsidR="00DF09E2" w14:paraId="5ED98FD9" w14:textId="77777777" w:rsidTr="6F55FC7A">
        <w:tc>
          <w:tcPr>
            <w:tcW w:w="5880" w:type="dxa"/>
          </w:tcPr>
          <w:p w14:paraId="30F7FC7C" w14:textId="0A5E4656" w:rsidR="001D4BE1" w:rsidRPr="001D741D" w:rsidRDefault="00877B42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experience of upholding the values of Norland and the Norland Code of Professional Responsibilities</w:t>
            </w:r>
          </w:p>
        </w:tc>
        <w:tc>
          <w:tcPr>
            <w:tcW w:w="1486" w:type="dxa"/>
            <w:gridSpan w:val="2"/>
          </w:tcPr>
          <w:p w14:paraId="349DF019" w14:textId="2091842F" w:rsidR="00DF09E2" w:rsidRPr="009A7042" w:rsidRDefault="00877B42">
            <w:r w:rsidRPr="009A7042">
              <w:t>D</w:t>
            </w:r>
          </w:p>
        </w:tc>
        <w:tc>
          <w:tcPr>
            <w:tcW w:w="1650" w:type="dxa"/>
          </w:tcPr>
          <w:p w14:paraId="2A10BAC3" w14:textId="1F5C1CF3" w:rsidR="00DF09E2" w:rsidRPr="00D513EA" w:rsidRDefault="00594778">
            <w:r>
              <w:t>I</w:t>
            </w:r>
          </w:p>
        </w:tc>
      </w:tr>
      <w:tr w:rsidR="00DF09E2" w14:paraId="1CCF1763" w14:textId="77777777" w:rsidTr="6F55FC7A">
        <w:tc>
          <w:tcPr>
            <w:tcW w:w="5880" w:type="dxa"/>
            <w:shd w:val="clear" w:color="auto" w:fill="FFFFFF" w:themeFill="background1"/>
          </w:tcPr>
          <w:p w14:paraId="2B5BE22D" w14:textId="26FDA0A3" w:rsidR="00DF09E2" w:rsidRPr="000A7902" w:rsidRDefault="000A79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manage change positively </w:t>
            </w:r>
          </w:p>
        </w:tc>
        <w:tc>
          <w:tcPr>
            <w:tcW w:w="1486" w:type="dxa"/>
            <w:gridSpan w:val="2"/>
          </w:tcPr>
          <w:p w14:paraId="7F009599" w14:textId="5C05BF17" w:rsidR="00990FF1" w:rsidRPr="009A7042" w:rsidRDefault="00990FF1">
            <w:r w:rsidRPr="009A7042">
              <w:t>E</w:t>
            </w:r>
          </w:p>
        </w:tc>
        <w:tc>
          <w:tcPr>
            <w:tcW w:w="1650" w:type="dxa"/>
          </w:tcPr>
          <w:p w14:paraId="54780E72" w14:textId="58308C5F" w:rsidR="00DF09E2" w:rsidRPr="00D513EA" w:rsidRDefault="00BE37A5">
            <w:r w:rsidRPr="00D513EA">
              <w:t>I</w:t>
            </w:r>
          </w:p>
        </w:tc>
      </w:tr>
      <w:tr w:rsidR="00DF09E2" w14:paraId="17DC2222" w14:textId="77777777" w:rsidTr="6F55FC7A">
        <w:tc>
          <w:tcPr>
            <w:tcW w:w="5880" w:type="dxa"/>
            <w:shd w:val="clear" w:color="auto" w:fill="FFFFFF" w:themeFill="background1"/>
          </w:tcPr>
          <w:p w14:paraId="15205710" w14:textId="13E718BC" w:rsidR="00DF09E2" w:rsidRDefault="008A2CAD">
            <w:r w:rsidRPr="005A6778">
              <w:rPr>
                <w:rFonts w:cstheme="minorHAnsi"/>
              </w:rPr>
              <w:t>Discreet and can maintain confidentiality</w:t>
            </w:r>
          </w:p>
        </w:tc>
        <w:tc>
          <w:tcPr>
            <w:tcW w:w="1486" w:type="dxa"/>
            <w:gridSpan w:val="2"/>
          </w:tcPr>
          <w:p w14:paraId="14B8CD8B" w14:textId="5F7C8CE8" w:rsidR="00DF09E2" w:rsidRPr="009A7042" w:rsidRDefault="00990FF1">
            <w:r w:rsidRPr="009A7042">
              <w:t>E</w:t>
            </w:r>
          </w:p>
        </w:tc>
        <w:tc>
          <w:tcPr>
            <w:tcW w:w="1650" w:type="dxa"/>
          </w:tcPr>
          <w:p w14:paraId="10B200FA" w14:textId="05DCB3C6" w:rsidR="00DF09E2" w:rsidRPr="00D513EA" w:rsidRDefault="009328E1">
            <w:r w:rsidRPr="00D513EA">
              <w:t>I</w:t>
            </w:r>
          </w:p>
        </w:tc>
      </w:tr>
      <w:tr w:rsidR="00C46715" w14:paraId="3D9F0E0A" w14:textId="77777777" w:rsidTr="6F55FC7A">
        <w:tc>
          <w:tcPr>
            <w:tcW w:w="5880" w:type="dxa"/>
            <w:shd w:val="clear" w:color="auto" w:fill="FFFFFF" w:themeFill="background1"/>
          </w:tcPr>
          <w:p w14:paraId="093D642D" w14:textId="41709E27" w:rsidR="00C46715" w:rsidRPr="005A6778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Can act on own initiative within specified boundaries</w:t>
            </w:r>
          </w:p>
        </w:tc>
        <w:tc>
          <w:tcPr>
            <w:tcW w:w="1486" w:type="dxa"/>
            <w:gridSpan w:val="2"/>
          </w:tcPr>
          <w:p w14:paraId="1338DABB" w14:textId="1917A772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072BFD3F" w14:textId="58ABF0BD" w:rsidR="00C46715" w:rsidRPr="00D513EA" w:rsidRDefault="009328E1" w:rsidP="00C46715">
            <w:r w:rsidRPr="00D513EA">
              <w:t>A</w:t>
            </w:r>
          </w:p>
        </w:tc>
      </w:tr>
      <w:tr w:rsidR="00C46715" w14:paraId="5588CE54" w14:textId="77777777" w:rsidTr="6F55FC7A">
        <w:tc>
          <w:tcPr>
            <w:tcW w:w="5880" w:type="dxa"/>
            <w:shd w:val="clear" w:color="auto" w:fill="FFFFFF" w:themeFill="background1"/>
          </w:tcPr>
          <w:p w14:paraId="022EC7AE" w14:textId="7FDEF820" w:rsidR="00C46715" w:rsidRPr="005A6778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Proactive in pursuit of work to its completion</w:t>
            </w:r>
          </w:p>
        </w:tc>
        <w:tc>
          <w:tcPr>
            <w:tcW w:w="1486" w:type="dxa"/>
            <w:gridSpan w:val="2"/>
          </w:tcPr>
          <w:p w14:paraId="57AF138F" w14:textId="23A7A257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728E3B60" w14:textId="102A6812" w:rsidR="00C46715" w:rsidRPr="00D513EA" w:rsidRDefault="009328E1" w:rsidP="00C46715">
            <w:r w:rsidRPr="008F3437">
              <w:t>I</w:t>
            </w:r>
            <w:r w:rsidR="00D513EA" w:rsidRPr="008F3437">
              <w:t>/</w:t>
            </w:r>
            <w:r w:rsidRPr="008F3437">
              <w:t>T</w:t>
            </w:r>
          </w:p>
        </w:tc>
      </w:tr>
      <w:tr w:rsidR="00C46715" w14:paraId="2436C6E0" w14:textId="77777777" w:rsidTr="6F55FC7A">
        <w:tc>
          <w:tcPr>
            <w:tcW w:w="5880" w:type="dxa"/>
            <w:shd w:val="clear" w:color="auto" w:fill="FFFFFF" w:themeFill="background1"/>
          </w:tcPr>
          <w:p w14:paraId="10206008" w14:textId="0991C49D" w:rsidR="00C46715" w:rsidRPr="005A6778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Flexible in approach to work</w:t>
            </w:r>
          </w:p>
        </w:tc>
        <w:tc>
          <w:tcPr>
            <w:tcW w:w="1486" w:type="dxa"/>
            <w:gridSpan w:val="2"/>
          </w:tcPr>
          <w:p w14:paraId="4510D1FF" w14:textId="64CF70E0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3154FB3B" w14:textId="54413A11" w:rsidR="00C46715" w:rsidRPr="00D513EA" w:rsidRDefault="009328E1" w:rsidP="00C46715">
            <w:r w:rsidRPr="00D513EA">
              <w:t>I</w:t>
            </w:r>
          </w:p>
        </w:tc>
      </w:tr>
      <w:tr w:rsidR="00C46715" w14:paraId="73D61D69" w14:textId="77777777" w:rsidTr="6F55FC7A">
        <w:tc>
          <w:tcPr>
            <w:tcW w:w="5880" w:type="dxa"/>
            <w:shd w:val="clear" w:color="auto" w:fill="FFFFFF" w:themeFill="background1"/>
          </w:tcPr>
          <w:p w14:paraId="0D954A12" w14:textId="4B998F06" w:rsidR="00C46715" w:rsidRPr="005A6778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Cares and demonstrates a commitment to the success of learners within a safe and positive learning environment</w:t>
            </w:r>
          </w:p>
        </w:tc>
        <w:tc>
          <w:tcPr>
            <w:tcW w:w="1486" w:type="dxa"/>
            <w:gridSpan w:val="2"/>
          </w:tcPr>
          <w:p w14:paraId="334758E0" w14:textId="4008E91D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53295607" w14:textId="6F21931B" w:rsidR="00C46715" w:rsidRPr="00D513EA" w:rsidRDefault="00021D9E" w:rsidP="00C46715">
            <w:r w:rsidRPr="00D513EA">
              <w:t>I</w:t>
            </w:r>
          </w:p>
        </w:tc>
      </w:tr>
      <w:tr w:rsidR="00C46715" w14:paraId="75202491" w14:textId="77777777" w:rsidTr="6F55FC7A">
        <w:tc>
          <w:tcPr>
            <w:tcW w:w="5880" w:type="dxa"/>
            <w:shd w:val="clear" w:color="auto" w:fill="FFFFFF" w:themeFill="background1"/>
          </w:tcPr>
          <w:p w14:paraId="0C4056E1" w14:textId="7D9AA23F" w:rsidR="00C46715" w:rsidRPr="006D0146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Demonstrates a commitment to supporting a customer focussed and student-centred learning experienc</w:t>
            </w:r>
            <w:r>
              <w:rPr>
                <w:rFonts w:cstheme="minorHAnsi"/>
              </w:rPr>
              <w:t>e</w:t>
            </w:r>
          </w:p>
        </w:tc>
        <w:tc>
          <w:tcPr>
            <w:tcW w:w="1486" w:type="dxa"/>
            <w:gridSpan w:val="2"/>
          </w:tcPr>
          <w:p w14:paraId="1B51BECC" w14:textId="2D016F9F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2A114F68" w14:textId="278674D7" w:rsidR="00C46715" w:rsidRPr="00D513EA" w:rsidRDefault="00021D9E" w:rsidP="00C46715">
            <w:r w:rsidRPr="00D513EA">
              <w:t>I</w:t>
            </w:r>
          </w:p>
        </w:tc>
      </w:tr>
      <w:tr w:rsidR="00C46715" w14:paraId="73ADA482" w14:textId="77777777" w:rsidTr="6F55FC7A">
        <w:tc>
          <w:tcPr>
            <w:tcW w:w="5880" w:type="dxa"/>
            <w:shd w:val="clear" w:color="auto" w:fill="FFFFFF" w:themeFill="background1"/>
          </w:tcPr>
          <w:p w14:paraId="3932E2A6" w14:textId="6CFDE169" w:rsidR="00C46715" w:rsidRPr="00F15E7A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lastRenderedPageBreak/>
              <w:t>Possess well-developed interpersonal skills and can communicate effectively and appropriately with people from a wide range of backgrounds with a caring and professional manner</w:t>
            </w:r>
          </w:p>
        </w:tc>
        <w:tc>
          <w:tcPr>
            <w:tcW w:w="1486" w:type="dxa"/>
            <w:gridSpan w:val="2"/>
          </w:tcPr>
          <w:p w14:paraId="702DC29C" w14:textId="1D15BE31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268FBF61" w14:textId="0311D92D" w:rsidR="00C46715" w:rsidRPr="00D513EA" w:rsidRDefault="00021D9E" w:rsidP="00C46715">
            <w:r w:rsidRPr="00D513EA">
              <w:t>I</w:t>
            </w:r>
          </w:p>
        </w:tc>
      </w:tr>
      <w:tr w:rsidR="00C46715" w14:paraId="6AAF814F" w14:textId="77777777" w:rsidTr="6F55FC7A">
        <w:tc>
          <w:tcPr>
            <w:tcW w:w="5880" w:type="dxa"/>
            <w:shd w:val="clear" w:color="auto" w:fill="FFFFFF" w:themeFill="background1"/>
          </w:tcPr>
          <w:p w14:paraId="6B78FF7F" w14:textId="345B9FC7" w:rsidR="00C46715" w:rsidRPr="008F60E4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commitment to equality of opportunity and the ability to challenge behaviours which do not positively advance the diversity agenda</w:t>
            </w:r>
          </w:p>
        </w:tc>
        <w:tc>
          <w:tcPr>
            <w:tcW w:w="1486" w:type="dxa"/>
            <w:gridSpan w:val="2"/>
          </w:tcPr>
          <w:p w14:paraId="1BEE8FD8" w14:textId="12A40816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2A1109BE" w14:textId="1ED980F4" w:rsidR="00C46715" w:rsidRPr="00D513EA" w:rsidRDefault="005367A2" w:rsidP="00C46715">
            <w:r w:rsidRPr="00D513EA">
              <w:t>I</w:t>
            </w:r>
          </w:p>
        </w:tc>
      </w:tr>
      <w:tr w:rsidR="00C46715" w14:paraId="211535BB" w14:textId="77777777" w:rsidTr="6F55FC7A">
        <w:tc>
          <w:tcPr>
            <w:tcW w:w="5880" w:type="dxa"/>
            <w:shd w:val="clear" w:color="auto" w:fill="FFFFFF" w:themeFill="background1"/>
          </w:tcPr>
          <w:p w14:paraId="2A6075D3" w14:textId="061F3081" w:rsidR="00C46715" w:rsidRPr="005A6778" w:rsidRDefault="00C46715" w:rsidP="00C46715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experience of representing the values of an organisation in daily life</w:t>
            </w:r>
          </w:p>
        </w:tc>
        <w:tc>
          <w:tcPr>
            <w:tcW w:w="1486" w:type="dxa"/>
            <w:gridSpan w:val="2"/>
          </w:tcPr>
          <w:p w14:paraId="5194DED1" w14:textId="04E7F35B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5734D67C" w14:textId="3BDF90AB" w:rsidR="00C46715" w:rsidRPr="00D513EA" w:rsidRDefault="004F37FB" w:rsidP="00C46715">
            <w:r>
              <w:t>I</w:t>
            </w:r>
          </w:p>
        </w:tc>
      </w:tr>
      <w:tr w:rsidR="00C46715" w14:paraId="41052F58" w14:textId="77777777" w:rsidTr="6F55FC7A">
        <w:tc>
          <w:tcPr>
            <w:tcW w:w="5880" w:type="dxa"/>
            <w:shd w:val="clear" w:color="auto" w:fill="FFFFFF" w:themeFill="background1"/>
          </w:tcPr>
          <w:p w14:paraId="19D2DE0E" w14:textId="2C30D811" w:rsidR="00C46715" w:rsidRPr="005A6778" w:rsidRDefault="00C46715" w:rsidP="009123AC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Demonstrates a positive attitude, professionalism, passion and energy</w:t>
            </w:r>
          </w:p>
        </w:tc>
        <w:tc>
          <w:tcPr>
            <w:tcW w:w="1486" w:type="dxa"/>
            <w:gridSpan w:val="2"/>
          </w:tcPr>
          <w:p w14:paraId="531E0B89" w14:textId="460A4D8B" w:rsidR="00C46715" w:rsidRPr="009A7042" w:rsidRDefault="00C46715" w:rsidP="00C46715">
            <w:r w:rsidRPr="009A7042">
              <w:t>E</w:t>
            </w:r>
          </w:p>
          <w:p w14:paraId="499D75B5" w14:textId="291C81C4" w:rsidR="0088070C" w:rsidRPr="009A7042" w:rsidRDefault="0088070C" w:rsidP="00C46715"/>
        </w:tc>
        <w:tc>
          <w:tcPr>
            <w:tcW w:w="1650" w:type="dxa"/>
          </w:tcPr>
          <w:p w14:paraId="4A41AA9D" w14:textId="7B18D732" w:rsidR="00C46715" w:rsidRPr="00D513EA" w:rsidRDefault="000E699C" w:rsidP="00C46715">
            <w:r w:rsidRPr="00D513EA">
              <w:t>I</w:t>
            </w:r>
          </w:p>
          <w:p w14:paraId="38B98A8E" w14:textId="3219F6C4" w:rsidR="000E699C" w:rsidRPr="00D513EA" w:rsidRDefault="000E699C" w:rsidP="00C46715"/>
        </w:tc>
      </w:tr>
      <w:tr w:rsidR="009123AC" w14:paraId="24941E39" w14:textId="77777777" w:rsidTr="6F55FC7A">
        <w:tc>
          <w:tcPr>
            <w:tcW w:w="5880" w:type="dxa"/>
            <w:shd w:val="clear" w:color="auto" w:fill="FFFFFF" w:themeFill="background1"/>
          </w:tcPr>
          <w:p w14:paraId="0C552080" w14:textId="64D3CB73" w:rsidR="009123AC" w:rsidRPr="000D47E8" w:rsidRDefault="009123AC" w:rsidP="00C46715">
            <w:pPr>
              <w:rPr>
                <w:rFonts w:cstheme="minorHAnsi"/>
                <w:b/>
                <w:bCs/>
              </w:rPr>
            </w:pPr>
            <w:r w:rsidRPr="000D47E8">
              <w:rPr>
                <w:rFonts w:cstheme="minorHAnsi"/>
                <w:b/>
                <w:bCs/>
              </w:rPr>
              <w:t xml:space="preserve">Demonstrates willingness to immerse into the life and culture of Norland </w:t>
            </w:r>
          </w:p>
        </w:tc>
        <w:tc>
          <w:tcPr>
            <w:tcW w:w="1486" w:type="dxa"/>
            <w:gridSpan w:val="2"/>
          </w:tcPr>
          <w:p w14:paraId="38CC7B15" w14:textId="1DAD29E7" w:rsidR="009123AC" w:rsidRPr="009A7042" w:rsidRDefault="009123AC" w:rsidP="00C46715">
            <w:r w:rsidRPr="009A7042">
              <w:t>E</w:t>
            </w:r>
          </w:p>
        </w:tc>
        <w:tc>
          <w:tcPr>
            <w:tcW w:w="1650" w:type="dxa"/>
          </w:tcPr>
          <w:p w14:paraId="179AB165" w14:textId="70A7F87D" w:rsidR="009123AC" w:rsidRPr="00D513EA" w:rsidRDefault="000D47E8" w:rsidP="00C46715">
            <w:r>
              <w:t>A/</w:t>
            </w:r>
            <w:r w:rsidR="009123AC" w:rsidRPr="00D513EA">
              <w:t>I</w:t>
            </w:r>
          </w:p>
        </w:tc>
      </w:tr>
      <w:tr w:rsidR="00C46715" w14:paraId="3497AC9D" w14:textId="77777777" w:rsidTr="6F55FC7A">
        <w:tc>
          <w:tcPr>
            <w:tcW w:w="5880" w:type="dxa"/>
            <w:shd w:val="clear" w:color="auto" w:fill="FFFFFF" w:themeFill="background1"/>
          </w:tcPr>
          <w:p w14:paraId="65BB68BF" w14:textId="51352B4E" w:rsidR="00C46715" w:rsidRDefault="00C46715" w:rsidP="00C46715">
            <w:pPr>
              <w:rPr>
                <w:rFonts w:cstheme="minorHAnsi"/>
              </w:rPr>
            </w:pPr>
            <w:r>
              <w:rPr>
                <w:rFonts w:cstheme="minorHAnsi"/>
              </w:rPr>
              <w:t>Motivated and committed to continuous improvement for self and colleagues</w:t>
            </w:r>
          </w:p>
        </w:tc>
        <w:tc>
          <w:tcPr>
            <w:tcW w:w="1486" w:type="dxa"/>
            <w:gridSpan w:val="2"/>
          </w:tcPr>
          <w:p w14:paraId="61AE57B4" w14:textId="1C44F457" w:rsidR="00C46715" w:rsidRPr="009A7042" w:rsidRDefault="00C46715" w:rsidP="00C46715">
            <w:r w:rsidRPr="009A7042">
              <w:t>E</w:t>
            </w:r>
          </w:p>
        </w:tc>
        <w:tc>
          <w:tcPr>
            <w:tcW w:w="1650" w:type="dxa"/>
          </w:tcPr>
          <w:p w14:paraId="786778F1" w14:textId="247F3085" w:rsidR="00C46715" w:rsidRPr="00D513EA" w:rsidRDefault="00D513EA" w:rsidP="00C46715">
            <w:r w:rsidRPr="00D513EA">
              <w:t>A/</w:t>
            </w:r>
            <w:r w:rsidR="000E699C" w:rsidRPr="00D513EA">
              <w:t>I</w:t>
            </w:r>
          </w:p>
        </w:tc>
      </w:tr>
      <w:tr w:rsidR="00687822" w14:paraId="03C656F4" w14:textId="77777777" w:rsidTr="6F55FC7A">
        <w:tc>
          <w:tcPr>
            <w:tcW w:w="5880" w:type="dxa"/>
            <w:shd w:val="clear" w:color="auto" w:fill="FFFFFF" w:themeFill="background1"/>
          </w:tcPr>
          <w:p w14:paraId="30059E73" w14:textId="22D488FD" w:rsidR="00687822" w:rsidRPr="007D0D02" w:rsidRDefault="007D0D02" w:rsidP="00C46715">
            <w:pPr>
              <w:rPr>
                <w:rFonts w:ascii="Calibri" w:hAnsi="Calibri" w:cs="Calibri"/>
                <w:color w:val="000000" w:themeColor="text1"/>
              </w:rPr>
            </w:pPr>
            <w:r w:rsidRPr="00927558">
              <w:rPr>
                <w:rFonts w:ascii="Calibri" w:hAnsi="Calibri" w:cs="Calibri"/>
                <w:color w:val="000000" w:themeColor="text1"/>
              </w:rPr>
              <w:t xml:space="preserve">Willingness to become part of the Norland community by engaging and participating in </w:t>
            </w:r>
            <w:r>
              <w:rPr>
                <w:rFonts w:ascii="Calibri" w:hAnsi="Calibri" w:cs="Calibri"/>
                <w:color w:val="000000" w:themeColor="text1"/>
              </w:rPr>
              <w:t>Norland</w:t>
            </w:r>
            <w:r w:rsidRPr="00927558">
              <w:rPr>
                <w:rFonts w:ascii="Calibri" w:hAnsi="Calibri" w:cs="Calibri"/>
                <w:color w:val="000000" w:themeColor="text1"/>
              </w:rPr>
              <w:t>-wide activities and being a positive role model to others</w:t>
            </w:r>
          </w:p>
        </w:tc>
        <w:tc>
          <w:tcPr>
            <w:tcW w:w="1486" w:type="dxa"/>
            <w:gridSpan w:val="2"/>
          </w:tcPr>
          <w:p w14:paraId="629C64FC" w14:textId="6E06BA0C" w:rsidR="00687822" w:rsidRPr="009A7042" w:rsidRDefault="007D0D02" w:rsidP="00C46715">
            <w:r w:rsidRPr="009A7042">
              <w:t xml:space="preserve">E </w:t>
            </w:r>
          </w:p>
        </w:tc>
        <w:tc>
          <w:tcPr>
            <w:tcW w:w="1650" w:type="dxa"/>
          </w:tcPr>
          <w:p w14:paraId="24DB1521" w14:textId="68E9447E" w:rsidR="00687822" w:rsidRPr="00D513EA" w:rsidRDefault="007D0D02" w:rsidP="00C46715">
            <w:r w:rsidRPr="00D513EA">
              <w:t>A</w:t>
            </w:r>
            <w:r w:rsidR="00D513EA" w:rsidRPr="00D513EA">
              <w:t>/</w:t>
            </w:r>
            <w:r w:rsidRPr="00D513EA">
              <w:t>I</w:t>
            </w:r>
          </w:p>
        </w:tc>
      </w:tr>
      <w:tr w:rsidR="008D15A8" w14:paraId="04DD38CA" w14:textId="77777777" w:rsidTr="6F55FC7A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77BD669" w14:textId="206DCD60" w:rsidR="008D15A8" w:rsidRDefault="008D15A8" w:rsidP="009E2555">
            <w:r>
              <w:rPr>
                <w:b/>
                <w:bCs/>
              </w:rPr>
              <w:t>Other</w:t>
            </w:r>
          </w:p>
        </w:tc>
      </w:tr>
      <w:tr w:rsidR="009123AC" w14:paraId="56FFDDBB" w14:textId="77777777" w:rsidTr="6F55FC7A"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14:paraId="79757085" w14:textId="22EF75AD" w:rsidR="009123AC" w:rsidRPr="00574566" w:rsidRDefault="00551498" w:rsidP="009123AC">
            <w:pPr>
              <w:rPr>
                <w:b/>
                <w:bCs/>
              </w:rPr>
            </w:pPr>
            <w:r w:rsidRPr="00574566">
              <w:rPr>
                <w:b/>
                <w:bCs/>
              </w:rPr>
              <w:t>Attend placement visits in London (approx. 3 times a year).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6A891C" w14:textId="2E9CCEBE" w:rsidR="009123AC" w:rsidRDefault="00EB3579" w:rsidP="009123AC">
            <w:r>
              <w:t>E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771AB788" w14:textId="50B422A5" w:rsidR="009123AC" w:rsidRDefault="00EB3579" w:rsidP="009123AC">
            <w:r>
              <w:t>I</w:t>
            </w:r>
          </w:p>
        </w:tc>
      </w:tr>
      <w:tr w:rsidR="009123AC" w14:paraId="4B46F647" w14:textId="77777777" w:rsidTr="6F55FC7A">
        <w:tc>
          <w:tcPr>
            <w:tcW w:w="9016" w:type="dxa"/>
            <w:gridSpan w:val="4"/>
            <w:shd w:val="clear" w:color="auto" w:fill="9CC2E5" w:themeFill="accent5" w:themeFillTint="99"/>
          </w:tcPr>
          <w:p w14:paraId="1DB531DF" w14:textId="2689A678" w:rsidR="009123AC" w:rsidRPr="00CC5918" w:rsidRDefault="009123AC" w:rsidP="009123AC">
            <w:pPr>
              <w:rPr>
                <w:b/>
                <w:bCs/>
              </w:rPr>
            </w:pPr>
            <w:r w:rsidRPr="00CC5918">
              <w:rPr>
                <w:b/>
                <w:bCs/>
              </w:rPr>
              <w:t>Unusual post requirements</w:t>
            </w:r>
          </w:p>
        </w:tc>
      </w:tr>
      <w:tr w:rsidR="009123AC" w:rsidRPr="00803E69" w14:paraId="0B979B45" w14:textId="77777777" w:rsidTr="6F55FC7A">
        <w:tc>
          <w:tcPr>
            <w:tcW w:w="5949" w:type="dxa"/>
            <w:gridSpan w:val="2"/>
            <w:shd w:val="clear" w:color="auto" w:fill="auto"/>
          </w:tcPr>
          <w:p w14:paraId="08953944" w14:textId="1258EB5F" w:rsidR="009123AC" w:rsidRPr="00803E69" w:rsidRDefault="009123AC" w:rsidP="009123AC">
            <w:r w:rsidRPr="00803E69">
              <w:t>Occasional Saturday working to cover Norland open days and other events</w:t>
            </w:r>
          </w:p>
        </w:tc>
        <w:tc>
          <w:tcPr>
            <w:tcW w:w="1417" w:type="dxa"/>
            <w:shd w:val="clear" w:color="auto" w:fill="auto"/>
          </w:tcPr>
          <w:p w14:paraId="5FC29774" w14:textId="3DB0222C" w:rsidR="009123AC" w:rsidRPr="009A7042" w:rsidRDefault="009123AC" w:rsidP="009123AC">
            <w:r w:rsidRPr="009A7042">
              <w:t>E</w:t>
            </w:r>
          </w:p>
        </w:tc>
        <w:tc>
          <w:tcPr>
            <w:tcW w:w="1650" w:type="dxa"/>
            <w:shd w:val="clear" w:color="auto" w:fill="auto"/>
          </w:tcPr>
          <w:p w14:paraId="477917EC" w14:textId="019F6041" w:rsidR="009123AC" w:rsidRPr="009A7042" w:rsidRDefault="009123AC" w:rsidP="009123AC">
            <w:r w:rsidRPr="009A7042">
              <w:t>A</w:t>
            </w:r>
          </w:p>
        </w:tc>
      </w:tr>
    </w:tbl>
    <w:p w14:paraId="0DACC026" w14:textId="29448FA6" w:rsidR="00DF09E2" w:rsidRPr="00803E69" w:rsidRDefault="00DF09E2"/>
    <w:p w14:paraId="4312C0EC" w14:textId="77777777" w:rsidR="00E44700" w:rsidRDefault="00E44700" w:rsidP="00E44700">
      <w:r>
        <w:t xml:space="preserve">Key: </w:t>
      </w:r>
      <w:r w:rsidRPr="00E44700">
        <w:rPr>
          <w:b/>
          <w:bCs/>
        </w:rPr>
        <w:t>Role specific</w:t>
      </w:r>
      <w:r>
        <w:tab/>
        <w:t>Generic</w:t>
      </w:r>
    </w:p>
    <w:p w14:paraId="46479458" w14:textId="77777777" w:rsidR="00E44700" w:rsidRDefault="00E44700"/>
    <w:sectPr w:rsidR="00E4470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CC9A" w14:textId="77777777" w:rsidR="00E35DC8" w:rsidRDefault="00E35DC8" w:rsidP="00DF09E2">
      <w:pPr>
        <w:spacing w:after="0" w:line="240" w:lineRule="auto"/>
      </w:pPr>
      <w:r>
        <w:separator/>
      </w:r>
    </w:p>
  </w:endnote>
  <w:endnote w:type="continuationSeparator" w:id="0">
    <w:p w14:paraId="64BFB035" w14:textId="77777777" w:rsidR="00E35DC8" w:rsidRDefault="00E35DC8" w:rsidP="00DF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16C4" w14:textId="3269C54C" w:rsidR="00E44700" w:rsidRDefault="00E44700">
    <w:pPr>
      <w:pStyle w:val="Footer"/>
    </w:pPr>
    <w:r>
      <w:t>V0.1/HumanResources/</w:t>
    </w:r>
    <w:r w:rsidR="009123AC">
      <w:t>25</w:t>
    </w:r>
    <w:r>
      <w:t>032022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24D1" w14:textId="77777777" w:rsidR="00E35DC8" w:rsidRDefault="00E35DC8" w:rsidP="00DF09E2">
      <w:pPr>
        <w:spacing w:after="0" w:line="240" w:lineRule="auto"/>
      </w:pPr>
      <w:r>
        <w:separator/>
      </w:r>
    </w:p>
  </w:footnote>
  <w:footnote w:type="continuationSeparator" w:id="0">
    <w:p w14:paraId="6E5D19F8" w14:textId="77777777" w:rsidR="00E35DC8" w:rsidRDefault="00E35DC8" w:rsidP="00DF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D99C" w14:textId="56C734D1" w:rsidR="00DF09E2" w:rsidRDefault="00DF09E2" w:rsidP="00DF09E2">
    <w:pPr>
      <w:pStyle w:val="Header"/>
      <w:jc w:val="center"/>
    </w:pPr>
    <w:r>
      <w:rPr>
        <w:noProof/>
      </w:rPr>
      <w:drawing>
        <wp:inline distT="0" distB="0" distL="0" distR="0" wp14:anchorId="334221AC" wp14:editId="0FA650A1">
          <wp:extent cx="539032" cy="539032"/>
          <wp:effectExtent l="0" t="0" r="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14" cy="54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6DCD"/>
    <w:multiLevelType w:val="hybridMultilevel"/>
    <w:tmpl w:val="4D30B1B6"/>
    <w:lvl w:ilvl="0" w:tplc="D19CD5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1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E2"/>
    <w:rsid w:val="00017B66"/>
    <w:rsid w:val="00021D9E"/>
    <w:rsid w:val="0006372A"/>
    <w:rsid w:val="00065273"/>
    <w:rsid w:val="00080B83"/>
    <w:rsid w:val="000924D8"/>
    <w:rsid w:val="000A7902"/>
    <w:rsid w:val="000D47E8"/>
    <w:rsid w:val="000E699C"/>
    <w:rsid w:val="000F75B6"/>
    <w:rsid w:val="0010097C"/>
    <w:rsid w:val="00110B4D"/>
    <w:rsid w:val="00152DAD"/>
    <w:rsid w:val="00163B34"/>
    <w:rsid w:val="001A10BC"/>
    <w:rsid w:val="001C24F2"/>
    <w:rsid w:val="001D318C"/>
    <w:rsid w:val="001D4BE1"/>
    <w:rsid w:val="001D511F"/>
    <w:rsid w:val="001D741D"/>
    <w:rsid w:val="001F3640"/>
    <w:rsid w:val="001F6481"/>
    <w:rsid w:val="00215AE5"/>
    <w:rsid w:val="002B4CDD"/>
    <w:rsid w:val="002D0D2B"/>
    <w:rsid w:val="002E4862"/>
    <w:rsid w:val="00322648"/>
    <w:rsid w:val="00335503"/>
    <w:rsid w:val="003402AE"/>
    <w:rsid w:val="00344410"/>
    <w:rsid w:val="00356AC5"/>
    <w:rsid w:val="00374237"/>
    <w:rsid w:val="00382533"/>
    <w:rsid w:val="00391840"/>
    <w:rsid w:val="003A62A4"/>
    <w:rsid w:val="004116FC"/>
    <w:rsid w:val="00430E26"/>
    <w:rsid w:val="004541C8"/>
    <w:rsid w:val="004F37FB"/>
    <w:rsid w:val="005367A2"/>
    <w:rsid w:val="00550921"/>
    <w:rsid w:val="00551498"/>
    <w:rsid w:val="005543DA"/>
    <w:rsid w:val="00574566"/>
    <w:rsid w:val="005771FF"/>
    <w:rsid w:val="00594778"/>
    <w:rsid w:val="005A17E9"/>
    <w:rsid w:val="005D61F7"/>
    <w:rsid w:val="005E59C9"/>
    <w:rsid w:val="006142DA"/>
    <w:rsid w:val="00621A04"/>
    <w:rsid w:val="00671994"/>
    <w:rsid w:val="00687822"/>
    <w:rsid w:val="006C0C38"/>
    <w:rsid w:val="006D0146"/>
    <w:rsid w:val="00717A87"/>
    <w:rsid w:val="007220FD"/>
    <w:rsid w:val="0078492E"/>
    <w:rsid w:val="0079703C"/>
    <w:rsid w:val="007B16BA"/>
    <w:rsid w:val="007C6D83"/>
    <w:rsid w:val="007D0D02"/>
    <w:rsid w:val="007D2FD0"/>
    <w:rsid w:val="00803CF5"/>
    <w:rsid w:val="00803E69"/>
    <w:rsid w:val="00810BEC"/>
    <w:rsid w:val="00821229"/>
    <w:rsid w:val="008224B4"/>
    <w:rsid w:val="0085763A"/>
    <w:rsid w:val="00861E62"/>
    <w:rsid w:val="00877B42"/>
    <w:rsid w:val="0088070C"/>
    <w:rsid w:val="00881778"/>
    <w:rsid w:val="008A2CAD"/>
    <w:rsid w:val="008B7200"/>
    <w:rsid w:val="008C79A3"/>
    <w:rsid w:val="008D15A8"/>
    <w:rsid w:val="008F3437"/>
    <w:rsid w:val="008F60E4"/>
    <w:rsid w:val="009123AC"/>
    <w:rsid w:val="009328E1"/>
    <w:rsid w:val="0093340B"/>
    <w:rsid w:val="009407C3"/>
    <w:rsid w:val="00943145"/>
    <w:rsid w:val="00990FF1"/>
    <w:rsid w:val="009A5250"/>
    <w:rsid w:val="009A7042"/>
    <w:rsid w:val="009D3F0A"/>
    <w:rsid w:val="009E2555"/>
    <w:rsid w:val="009F2FC1"/>
    <w:rsid w:val="00A102CD"/>
    <w:rsid w:val="00A13400"/>
    <w:rsid w:val="00A25174"/>
    <w:rsid w:val="00A364B7"/>
    <w:rsid w:val="00A727B3"/>
    <w:rsid w:val="00B31276"/>
    <w:rsid w:val="00B94D42"/>
    <w:rsid w:val="00BD6A37"/>
    <w:rsid w:val="00BE37A5"/>
    <w:rsid w:val="00BE48B6"/>
    <w:rsid w:val="00C46715"/>
    <w:rsid w:val="00CB33AD"/>
    <w:rsid w:val="00CB439D"/>
    <w:rsid w:val="00CC5918"/>
    <w:rsid w:val="00CC6D94"/>
    <w:rsid w:val="00CF5E42"/>
    <w:rsid w:val="00D424F8"/>
    <w:rsid w:val="00D513EA"/>
    <w:rsid w:val="00D54571"/>
    <w:rsid w:val="00DE06A4"/>
    <w:rsid w:val="00DF09E2"/>
    <w:rsid w:val="00E106ED"/>
    <w:rsid w:val="00E35DC8"/>
    <w:rsid w:val="00E44700"/>
    <w:rsid w:val="00E84C9E"/>
    <w:rsid w:val="00EA1A4E"/>
    <w:rsid w:val="00EB3579"/>
    <w:rsid w:val="00ED482B"/>
    <w:rsid w:val="00EE6DFD"/>
    <w:rsid w:val="00F04830"/>
    <w:rsid w:val="00F05D20"/>
    <w:rsid w:val="00F15E7A"/>
    <w:rsid w:val="00F55609"/>
    <w:rsid w:val="00F61253"/>
    <w:rsid w:val="0C363197"/>
    <w:rsid w:val="18FEC321"/>
    <w:rsid w:val="1B44CD97"/>
    <w:rsid w:val="2F865516"/>
    <w:rsid w:val="36C843AA"/>
    <w:rsid w:val="555399EE"/>
    <w:rsid w:val="587F20C8"/>
    <w:rsid w:val="670161B7"/>
    <w:rsid w:val="69DC121D"/>
    <w:rsid w:val="6A390279"/>
    <w:rsid w:val="6B9E2247"/>
    <w:rsid w:val="6F55FC7A"/>
    <w:rsid w:val="7488DE5B"/>
    <w:rsid w:val="799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7225"/>
  <w15:chartTrackingRefBased/>
  <w15:docId w15:val="{9B2E2DEA-78D7-4A97-8416-FD9910B3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E2"/>
  </w:style>
  <w:style w:type="paragraph" w:styleId="Footer">
    <w:name w:val="footer"/>
    <w:basedOn w:val="Normal"/>
    <w:link w:val="FooterChar"/>
    <w:uiPriority w:val="99"/>
    <w:unhideWhenUsed/>
    <w:rsid w:val="00DF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E2"/>
  </w:style>
  <w:style w:type="character" w:styleId="CommentReference">
    <w:name w:val="annotation reference"/>
    <w:basedOn w:val="DefaultParagraphFont"/>
    <w:rsid w:val="00A364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364B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02A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3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Body1">
    <w:name w:val="Body 1"/>
    <w:rsid w:val="0082122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Revision">
    <w:name w:val="Revision"/>
    <w:hidden/>
    <w:uiPriority w:val="99"/>
    <w:semiHidden/>
    <w:rsid w:val="001D5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105dc-e0f3-405a-bfcc-43ce49d63967">
      <Terms xmlns="http://schemas.microsoft.com/office/infopath/2007/PartnerControls"/>
    </lcf76f155ced4ddcb4097134ff3c332f>
    <TaxCatchAll xmlns="be2de600-0441-42ea-bc78-4512e9aba2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C3BC0D5B02F4EA528D4E3D5B73284" ma:contentTypeVersion="13" ma:contentTypeDescription="Create a new document." ma:contentTypeScope="" ma:versionID="e8da8900da79160941aea4b42f6967f6">
  <xsd:schema xmlns:xsd="http://www.w3.org/2001/XMLSchema" xmlns:xs="http://www.w3.org/2001/XMLSchema" xmlns:p="http://schemas.microsoft.com/office/2006/metadata/properties" xmlns:ns2="462105dc-e0f3-405a-bfcc-43ce49d63967" xmlns:ns3="be2de600-0441-42ea-bc78-4512e9aba203" targetNamespace="http://schemas.microsoft.com/office/2006/metadata/properties" ma:root="true" ma:fieldsID="0f9591601b092c5fb40571ab98d0581a" ns2:_="" ns3:_="">
    <xsd:import namespace="462105dc-e0f3-405a-bfcc-43ce49d63967"/>
    <xsd:import namespace="be2de600-0441-42ea-bc78-4512e9ab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05dc-e0f3-405a-bfcc-43ce49d6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eb8cae-5631-4cc2-b86c-5dab768ab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e600-0441-42ea-bc78-4512e9aba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d932fef-7d50-49e1-8e13-efa0bb09fc50}" ma:internalName="TaxCatchAll" ma:showField="CatchAllData" ma:web="be2de600-0441-42ea-bc78-4512e9ab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D4C1A-7A51-48EF-8A6F-0F073333ABB0}">
  <ds:schemaRefs>
    <ds:schemaRef ds:uri="http://schemas.microsoft.com/office/2006/metadata/properties"/>
    <ds:schemaRef ds:uri="http://schemas.microsoft.com/office/infopath/2007/PartnerControls"/>
    <ds:schemaRef ds:uri="3d392d0b-6466-459c-afd8-d72e9f5c24b6"/>
    <ds:schemaRef ds:uri="345a39ce-e833-456d-81a5-5b2f3acc2a20"/>
    <ds:schemaRef ds:uri="462105dc-e0f3-405a-bfcc-43ce49d63967"/>
    <ds:schemaRef ds:uri="be2de600-0441-42ea-bc78-4512e9aba203"/>
  </ds:schemaRefs>
</ds:datastoreItem>
</file>

<file path=customXml/itemProps2.xml><?xml version="1.0" encoding="utf-8"?>
<ds:datastoreItem xmlns:ds="http://schemas.openxmlformats.org/officeDocument/2006/customXml" ds:itemID="{5C07B231-EE08-4CBF-944C-09113B4E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105dc-e0f3-405a-bfcc-43ce49d63967"/>
    <ds:schemaRef ds:uri="be2de600-0441-42ea-bc78-4512e9ab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184B9-16D6-4ADB-80C0-229D37AB1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Cox</dc:creator>
  <cp:keywords/>
  <dc:description/>
  <cp:lastModifiedBy>Dan Noutch</cp:lastModifiedBy>
  <cp:revision>54</cp:revision>
  <dcterms:created xsi:type="dcterms:W3CDTF">2023-01-31T16:26:00Z</dcterms:created>
  <dcterms:modified xsi:type="dcterms:W3CDTF">2023-02-14T08:11:00Z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0x010100D70C3BC0D5B02F4EA528D4E3D5B73284</vt:lpwstr>
  </property>
  <property fmtid="{D5CDD505-2E9C-101B-9397-08002B2CF9AE}" pid="3" name="MediaServiceImageTags">
    <vt:lpwstr/>
  </property>
</Properties>
</file>