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E3347" w:rsidR="007B7A19" w:rsidP="00EE3347" w:rsidRDefault="00CD2623" w14:paraId="4AB6C2F3" w14:textId="77777777">
      <w:pPr>
        <w:jc w:val="center"/>
        <w:rPr>
          <w:rFonts w:asciiTheme="minorHAnsi" w:hAnsiTheme="minorHAnsi" w:cstheme="minorHAnsi"/>
          <w:sz w:val="22"/>
          <w:szCs w:val="22"/>
        </w:rPr>
      </w:pPr>
      <w:r w:rsidRPr="00EE3347">
        <w:rPr>
          <w:rFonts w:asciiTheme="minorHAnsi" w:hAnsiTheme="minorHAnsi" w:cstheme="minorHAnsi"/>
          <w:noProof/>
          <w:sz w:val="22"/>
          <w:szCs w:val="22"/>
          <w:lang w:val="en-GB" w:eastAsia="en-GB"/>
        </w:rPr>
        <w:drawing>
          <wp:inline distT="0" distB="0" distL="0" distR="0" wp14:anchorId="4AB6C33B" wp14:editId="4AB6C33C">
            <wp:extent cx="845820" cy="845820"/>
            <wp:effectExtent l="0" t="0" r="0" b="0"/>
            <wp:docPr id="3" name="Picture 3" descr="Z:\NC_Logotypes SEPT12FINA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C_Logotypes SEPT12FINAL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rsidRPr="00EE3347" w:rsidR="007B7A19" w:rsidP="00EE3347" w:rsidRDefault="007B7A19" w14:paraId="4AB6C2F4" w14:textId="77777777">
      <w:pPr>
        <w:jc w:val="both"/>
        <w:rPr>
          <w:rFonts w:asciiTheme="minorHAnsi" w:hAnsiTheme="minorHAnsi" w:cstheme="minorHAnsi"/>
          <w:sz w:val="22"/>
          <w:szCs w:val="22"/>
        </w:rPr>
      </w:pPr>
    </w:p>
    <w:p w:rsidRPr="00EE3347" w:rsidR="007B7A19" w:rsidP="00EE3347" w:rsidRDefault="007B7A19" w14:paraId="4AB6C2F5" w14:textId="77777777">
      <w:pPr>
        <w:spacing w:before="120" w:after="120"/>
        <w:jc w:val="both"/>
        <w:rPr>
          <w:rFonts w:asciiTheme="minorHAnsi" w:hAnsiTheme="minorHAnsi" w:cstheme="minorHAnsi"/>
          <w:b/>
          <w:sz w:val="22"/>
          <w:szCs w:val="22"/>
        </w:rPr>
      </w:pPr>
      <w:r w:rsidRPr="00EE3347">
        <w:rPr>
          <w:rFonts w:asciiTheme="minorHAnsi" w:hAnsiTheme="minorHAnsi" w:cstheme="minorHAnsi"/>
          <w:b/>
          <w:sz w:val="22"/>
          <w:szCs w:val="22"/>
        </w:rPr>
        <w:t>Job Description</w:t>
      </w:r>
    </w:p>
    <w:tbl>
      <w:tblPr>
        <w:tblW w:w="10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08"/>
        <w:gridCol w:w="7252"/>
      </w:tblGrid>
      <w:tr w:rsidRPr="00EE3347" w:rsidR="007B7A19" w:rsidTr="68F28056" w14:paraId="4AB6C2F8" w14:textId="77777777">
        <w:tc>
          <w:tcPr>
            <w:tcW w:w="2808" w:type="dxa"/>
            <w:shd w:val="clear" w:color="auto" w:fill="E0E0E0"/>
            <w:tcMar/>
          </w:tcPr>
          <w:p w:rsidRPr="00EE3347" w:rsidR="007B7A19" w:rsidP="00EE3347" w:rsidRDefault="007B7A19" w14:paraId="4AB6C2F6" w14:textId="77777777">
            <w:pPr>
              <w:jc w:val="both"/>
              <w:rPr>
                <w:rFonts w:asciiTheme="minorHAnsi" w:hAnsiTheme="minorHAnsi" w:cstheme="minorHAnsi"/>
                <w:b/>
                <w:sz w:val="22"/>
                <w:szCs w:val="22"/>
              </w:rPr>
            </w:pPr>
            <w:r w:rsidRPr="00EE3347">
              <w:rPr>
                <w:rFonts w:asciiTheme="minorHAnsi" w:hAnsiTheme="minorHAnsi" w:cstheme="minorHAnsi"/>
                <w:b/>
                <w:sz w:val="22"/>
                <w:szCs w:val="22"/>
              </w:rPr>
              <w:t>Post:</w:t>
            </w:r>
          </w:p>
        </w:tc>
        <w:tc>
          <w:tcPr>
            <w:tcW w:w="7252" w:type="dxa"/>
            <w:tcMar/>
          </w:tcPr>
          <w:p w:rsidRPr="00EE3347" w:rsidR="007B7A19" w:rsidP="68F28056" w:rsidRDefault="005967E4" w14:paraId="4AB6C2F7" w14:textId="16D593B7">
            <w:pPr>
              <w:jc w:val="both"/>
              <w:rPr>
                <w:rFonts w:ascii="Calibri" w:hAnsi="Calibri" w:cs="Calibri" w:asciiTheme="minorAscii" w:hAnsiTheme="minorAscii" w:cstheme="minorAscii"/>
                <w:sz w:val="22"/>
                <w:szCs w:val="22"/>
              </w:rPr>
            </w:pPr>
            <w:r w:rsidRPr="68F28056" w:rsidR="005967E4">
              <w:rPr>
                <w:rFonts w:ascii="Calibri" w:hAnsi="Calibri" w:cs="Calibri" w:asciiTheme="minorAscii" w:hAnsiTheme="minorAscii" w:cstheme="minorAscii"/>
                <w:sz w:val="22"/>
                <w:szCs w:val="22"/>
              </w:rPr>
              <w:t>Recruitment Consultant</w:t>
            </w:r>
          </w:p>
        </w:tc>
      </w:tr>
      <w:tr w:rsidRPr="00EE3347" w:rsidR="007B7A19" w:rsidTr="68F28056" w14:paraId="4AB6C2FB" w14:textId="77777777">
        <w:tc>
          <w:tcPr>
            <w:tcW w:w="2808" w:type="dxa"/>
            <w:shd w:val="clear" w:color="auto" w:fill="E0E0E0"/>
            <w:tcMar/>
          </w:tcPr>
          <w:p w:rsidRPr="00EE3347" w:rsidR="007B7A19" w:rsidP="00EE3347" w:rsidRDefault="007B7A19" w14:paraId="4AB6C2F9" w14:textId="77777777">
            <w:pPr>
              <w:jc w:val="both"/>
              <w:rPr>
                <w:rFonts w:asciiTheme="minorHAnsi" w:hAnsiTheme="minorHAnsi" w:cstheme="minorHAnsi"/>
                <w:b/>
                <w:sz w:val="22"/>
                <w:szCs w:val="22"/>
              </w:rPr>
            </w:pPr>
            <w:r w:rsidRPr="00EE3347">
              <w:rPr>
                <w:rFonts w:asciiTheme="minorHAnsi" w:hAnsiTheme="minorHAnsi" w:cstheme="minorHAnsi"/>
                <w:b/>
                <w:sz w:val="22"/>
                <w:szCs w:val="22"/>
              </w:rPr>
              <w:t>Department:</w:t>
            </w:r>
          </w:p>
        </w:tc>
        <w:tc>
          <w:tcPr>
            <w:tcW w:w="7252" w:type="dxa"/>
            <w:tcMar/>
          </w:tcPr>
          <w:p w:rsidRPr="00EE3347" w:rsidR="007B7A19" w:rsidP="00EE3347" w:rsidRDefault="00C76172" w14:paraId="4AB6C2FA" w14:textId="0610A95F">
            <w:pPr>
              <w:jc w:val="both"/>
              <w:rPr>
                <w:rFonts w:asciiTheme="minorHAnsi" w:hAnsiTheme="minorHAnsi" w:cstheme="minorHAnsi"/>
                <w:sz w:val="22"/>
                <w:szCs w:val="22"/>
              </w:rPr>
            </w:pPr>
            <w:r w:rsidRPr="00EE3347">
              <w:rPr>
                <w:rFonts w:asciiTheme="minorHAnsi" w:hAnsiTheme="minorHAnsi" w:cstheme="minorHAnsi"/>
                <w:sz w:val="22"/>
                <w:szCs w:val="22"/>
              </w:rPr>
              <w:t>Consultancy, Alumni, Agency &amp; Training</w:t>
            </w:r>
            <w:r w:rsidR="0001253C">
              <w:rPr>
                <w:rFonts w:asciiTheme="minorHAnsi" w:hAnsiTheme="minorHAnsi" w:cstheme="minorHAnsi"/>
                <w:sz w:val="22"/>
                <w:szCs w:val="22"/>
              </w:rPr>
              <w:t xml:space="preserve"> (CAAT)</w:t>
            </w:r>
          </w:p>
        </w:tc>
      </w:tr>
      <w:tr w:rsidRPr="00EE3347" w:rsidR="007B7A19" w:rsidTr="68F28056" w14:paraId="4AB6C2FE" w14:textId="77777777">
        <w:tc>
          <w:tcPr>
            <w:tcW w:w="2808" w:type="dxa"/>
            <w:shd w:val="clear" w:color="auto" w:fill="E0E0E0"/>
            <w:tcMar/>
          </w:tcPr>
          <w:p w:rsidRPr="00EE3347" w:rsidR="007B7A19" w:rsidP="00EE3347" w:rsidRDefault="007B7A19" w14:paraId="4AB6C2FC" w14:textId="77777777">
            <w:pPr>
              <w:jc w:val="both"/>
              <w:rPr>
                <w:rFonts w:asciiTheme="minorHAnsi" w:hAnsiTheme="minorHAnsi" w:cstheme="minorHAnsi"/>
                <w:b/>
                <w:sz w:val="22"/>
                <w:szCs w:val="22"/>
              </w:rPr>
            </w:pPr>
            <w:r w:rsidRPr="00EE3347">
              <w:rPr>
                <w:rFonts w:asciiTheme="minorHAnsi" w:hAnsiTheme="minorHAnsi" w:cstheme="minorHAnsi"/>
                <w:b/>
                <w:sz w:val="22"/>
                <w:szCs w:val="22"/>
              </w:rPr>
              <w:t>Responsible to:</w:t>
            </w:r>
          </w:p>
        </w:tc>
        <w:tc>
          <w:tcPr>
            <w:tcW w:w="7252" w:type="dxa"/>
            <w:tcMar/>
          </w:tcPr>
          <w:p w:rsidRPr="00EE3347" w:rsidR="007B7A19" w:rsidP="00EE3347" w:rsidRDefault="00C76172" w14:paraId="4AB6C2FD" w14:textId="1096E6A4">
            <w:pPr>
              <w:jc w:val="both"/>
              <w:rPr>
                <w:rFonts w:asciiTheme="minorHAnsi" w:hAnsiTheme="minorHAnsi" w:cstheme="minorHAnsi"/>
                <w:sz w:val="22"/>
                <w:szCs w:val="22"/>
              </w:rPr>
            </w:pPr>
            <w:r w:rsidRPr="00EE3347">
              <w:rPr>
                <w:rFonts w:asciiTheme="minorHAnsi" w:hAnsiTheme="minorHAnsi" w:cstheme="minorHAnsi"/>
                <w:sz w:val="22"/>
                <w:szCs w:val="22"/>
              </w:rPr>
              <w:t>Agency Manager</w:t>
            </w:r>
          </w:p>
        </w:tc>
      </w:tr>
    </w:tbl>
    <w:p w:rsidRPr="00EE3347" w:rsidR="007B7A19" w:rsidP="00EE3347" w:rsidRDefault="007B7A19" w14:paraId="4AB6C300" w14:textId="4B283B47">
      <w:pPr>
        <w:spacing w:before="240" w:after="120"/>
        <w:jc w:val="both"/>
        <w:rPr>
          <w:rFonts w:asciiTheme="minorHAnsi" w:hAnsiTheme="minorHAnsi" w:cstheme="minorHAnsi"/>
          <w:b/>
          <w:sz w:val="22"/>
          <w:szCs w:val="22"/>
        </w:rPr>
      </w:pPr>
      <w:r w:rsidRPr="00EE3347">
        <w:rPr>
          <w:rFonts w:asciiTheme="minorHAnsi" w:hAnsiTheme="minorHAnsi" w:cstheme="minorHAnsi"/>
          <w:b/>
          <w:sz w:val="22"/>
          <w:szCs w:val="22"/>
        </w:rPr>
        <w:t xml:space="preserve">Main </w:t>
      </w:r>
      <w:r w:rsidRPr="00EE3347" w:rsidR="00C76172">
        <w:rPr>
          <w:rFonts w:asciiTheme="minorHAnsi" w:hAnsiTheme="minorHAnsi" w:cstheme="minorHAnsi"/>
          <w:b/>
          <w:sz w:val="22"/>
          <w:szCs w:val="22"/>
        </w:rPr>
        <w:t>p</w:t>
      </w:r>
      <w:r w:rsidRPr="00EE3347">
        <w:rPr>
          <w:rFonts w:asciiTheme="minorHAnsi" w:hAnsiTheme="minorHAnsi" w:cstheme="minorHAnsi"/>
          <w:b/>
          <w:sz w:val="22"/>
          <w:szCs w:val="22"/>
        </w:rPr>
        <w:t>urpose:</w:t>
      </w:r>
    </w:p>
    <w:p w:rsidRPr="00EE3347" w:rsidR="007B7A19" w:rsidP="67A09C71" w:rsidRDefault="00E31F5E" w14:paraId="4AB6C301" w14:textId="0759E1A2">
      <w:pPr>
        <w:numPr>
          <w:ilvl w:val="0"/>
          <w:numId w:val="1"/>
        </w:numPr>
        <w:spacing w:before="60" w:after="60"/>
        <w:ind w:left="714" w:hanging="357"/>
        <w:jc w:val="both"/>
        <w:rPr>
          <w:rFonts w:ascii="Calibri" w:hAnsi="Calibri" w:cs="Calibri" w:asciiTheme="minorAscii" w:hAnsiTheme="minorAscii" w:cstheme="minorAscii"/>
          <w:sz w:val="22"/>
          <w:szCs w:val="22"/>
        </w:rPr>
      </w:pPr>
      <w:r w:rsidRPr="301F91FA" w:rsidR="00E31F5E">
        <w:rPr>
          <w:rFonts w:ascii="Calibri" w:hAnsi="Calibri" w:cs="Calibri" w:asciiTheme="minorAscii" w:hAnsiTheme="minorAscii" w:cstheme="minorAscii"/>
          <w:sz w:val="22"/>
          <w:szCs w:val="22"/>
        </w:rPr>
        <w:t xml:space="preserve">Recruitment </w:t>
      </w:r>
      <w:r w:rsidRPr="301F91FA" w:rsidR="00E31F5E">
        <w:rPr>
          <w:rFonts w:ascii="Calibri" w:hAnsi="Calibri" w:cs="Calibri" w:asciiTheme="minorAscii" w:hAnsiTheme="minorAscii" w:cstheme="minorAscii"/>
          <w:sz w:val="22"/>
          <w:szCs w:val="22"/>
        </w:rPr>
        <w:t>and a</w:t>
      </w:r>
      <w:r w:rsidRPr="301F91FA" w:rsidR="007B7A19">
        <w:rPr>
          <w:rFonts w:ascii="Calibri" w:hAnsi="Calibri" w:cs="Calibri" w:asciiTheme="minorAscii" w:hAnsiTheme="minorAscii" w:cstheme="minorAscii"/>
          <w:sz w:val="22"/>
          <w:szCs w:val="22"/>
        </w:rPr>
        <w:t>dministration</w:t>
      </w:r>
    </w:p>
    <w:p w:rsidRPr="00EE3347" w:rsidR="007B7A19" w:rsidP="00EE3347" w:rsidRDefault="007B7A19" w14:paraId="4AB6C302" w14:textId="74E3420E">
      <w:pPr>
        <w:numPr>
          <w:ilvl w:val="0"/>
          <w:numId w:val="1"/>
        </w:numPr>
        <w:spacing w:before="60" w:after="60"/>
        <w:ind w:left="714" w:hanging="357"/>
        <w:jc w:val="both"/>
        <w:rPr>
          <w:rFonts w:asciiTheme="minorHAnsi" w:hAnsiTheme="minorHAnsi" w:cstheme="minorHAnsi"/>
          <w:sz w:val="22"/>
          <w:szCs w:val="22"/>
        </w:rPr>
      </w:pPr>
      <w:r w:rsidRPr="00EE3347">
        <w:rPr>
          <w:rFonts w:asciiTheme="minorHAnsi" w:hAnsiTheme="minorHAnsi" w:cstheme="minorHAnsi"/>
          <w:sz w:val="22"/>
          <w:szCs w:val="22"/>
        </w:rPr>
        <w:t>Liaison with</w:t>
      </w:r>
      <w:r w:rsidRPr="00EE3347">
        <w:rPr>
          <w:rFonts w:asciiTheme="minorHAnsi" w:hAnsiTheme="minorHAnsi" w:cstheme="minorHAnsi"/>
          <w:sz w:val="22"/>
          <w:szCs w:val="22"/>
          <w:lang w:val="en-GB"/>
        </w:rPr>
        <w:t xml:space="preserve"> Norlanders</w:t>
      </w:r>
      <w:r w:rsidRPr="00EE3347" w:rsidR="008342B2">
        <w:rPr>
          <w:rFonts w:asciiTheme="minorHAnsi" w:hAnsiTheme="minorHAnsi" w:cstheme="minorHAnsi"/>
          <w:sz w:val="22"/>
          <w:szCs w:val="22"/>
        </w:rPr>
        <w:t xml:space="preserve"> and clients</w:t>
      </w:r>
    </w:p>
    <w:p w:rsidRPr="00D73ED6" w:rsidR="001F4EDD" w:rsidP="67A09C71" w:rsidRDefault="001F4EDD" w14:paraId="790227F6" w14:textId="7A72A8CE">
      <w:pPr>
        <w:pStyle w:val="ListParagraph"/>
        <w:numPr>
          <w:ilvl w:val="0"/>
          <w:numId w:val="1"/>
        </w:numPr>
        <w:spacing w:before="60" w:after="60"/>
        <w:jc w:val="both"/>
        <w:rPr>
          <w:rFonts w:ascii="Calibri" w:hAnsi="Calibri" w:cs="Calibri" w:asciiTheme="minorAscii" w:hAnsiTheme="minorAscii" w:cstheme="minorAscii"/>
          <w:sz w:val="22"/>
          <w:szCs w:val="22"/>
        </w:rPr>
      </w:pPr>
      <w:proofErr w:type="gramStart"/>
      <w:r w:rsidRPr="68F28056" w:rsidR="001F4EDD">
        <w:rPr>
          <w:rFonts w:ascii="Calibri" w:hAnsi="Calibri" w:cs="Calibri" w:asciiTheme="minorAscii" w:hAnsiTheme="minorAscii" w:cstheme="minorAscii"/>
          <w:sz w:val="22"/>
          <w:szCs w:val="22"/>
        </w:rPr>
        <w:t>Provide high quality customer service at all times</w:t>
      </w:r>
      <w:proofErr w:type="gramEnd"/>
      <w:r w:rsidRPr="68F28056" w:rsidR="001F4EDD">
        <w:rPr>
          <w:rFonts w:ascii="Calibri" w:hAnsi="Calibri" w:cs="Calibri" w:asciiTheme="minorAscii" w:hAnsiTheme="minorAscii" w:cstheme="minorAscii"/>
          <w:sz w:val="22"/>
          <w:szCs w:val="22"/>
        </w:rPr>
        <w:t xml:space="preserve"> when dealing with email, telephone and </w:t>
      </w:r>
      <w:r w:rsidRPr="68F28056" w:rsidR="001F4EDD">
        <w:rPr>
          <w:rFonts w:ascii="Calibri" w:hAnsi="Calibri" w:cs="Calibri" w:asciiTheme="minorAscii" w:hAnsiTheme="minorAscii" w:cstheme="minorAscii"/>
          <w:sz w:val="22"/>
          <w:szCs w:val="22"/>
        </w:rPr>
        <w:t>face-to-face enquiries from staff, students and external parties</w:t>
      </w:r>
    </w:p>
    <w:p w:rsidRPr="001F4EDD" w:rsidR="007B7A19" w:rsidP="001F4EDD" w:rsidRDefault="001F4EDD" w14:paraId="4AB6C303" w14:textId="35B2D652">
      <w:pPr>
        <w:pStyle w:val="ListParagraph"/>
        <w:numPr>
          <w:ilvl w:val="0"/>
          <w:numId w:val="1"/>
        </w:numPr>
        <w:spacing w:before="60" w:after="60"/>
        <w:contextualSpacing w:val="0"/>
        <w:jc w:val="both"/>
        <w:rPr>
          <w:rFonts w:asciiTheme="minorHAnsi" w:hAnsiTheme="minorHAnsi" w:cstheme="minorHAnsi"/>
          <w:sz w:val="22"/>
          <w:szCs w:val="22"/>
        </w:rPr>
      </w:pPr>
      <w:proofErr w:type="gramStart"/>
      <w:r w:rsidRPr="00ED0FB4">
        <w:rPr>
          <w:rFonts w:asciiTheme="minorHAnsi" w:hAnsiTheme="minorHAnsi" w:cstheme="minorHAnsi"/>
          <w:sz w:val="22"/>
          <w:szCs w:val="22"/>
        </w:rPr>
        <w:t>Be a Brand Ambassador of Norland</w:t>
      </w:r>
      <w:r>
        <w:rPr>
          <w:rFonts w:asciiTheme="minorHAnsi" w:hAnsiTheme="minorHAnsi" w:cstheme="minorHAnsi"/>
          <w:sz w:val="22"/>
          <w:szCs w:val="22"/>
        </w:rPr>
        <w:t xml:space="preserve"> </w:t>
      </w:r>
      <w:r w:rsidRPr="00ED0FB4">
        <w:rPr>
          <w:rFonts w:asciiTheme="minorHAnsi" w:hAnsiTheme="minorHAnsi" w:cstheme="minorHAnsi"/>
          <w:sz w:val="22"/>
          <w:szCs w:val="22"/>
        </w:rPr>
        <w:t>at all times</w:t>
      </w:r>
      <w:proofErr w:type="gramEnd"/>
    </w:p>
    <w:p w:rsidRPr="00EE3347" w:rsidR="00DC16FA" w:rsidP="001F4EDD" w:rsidRDefault="00C76172" w14:paraId="4AB6C304" w14:textId="2B15D835">
      <w:pPr>
        <w:spacing w:before="240" w:after="120"/>
        <w:jc w:val="both"/>
        <w:rPr>
          <w:rFonts w:asciiTheme="minorHAnsi" w:hAnsiTheme="minorHAnsi" w:cstheme="minorHAnsi"/>
          <w:b/>
          <w:sz w:val="22"/>
          <w:szCs w:val="22"/>
        </w:rPr>
      </w:pPr>
      <w:r w:rsidRPr="00EE3347">
        <w:rPr>
          <w:rFonts w:asciiTheme="minorHAnsi" w:hAnsiTheme="minorHAnsi" w:cstheme="minorHAnsi"/>
          <w:b/>
          <w:sz w:val="22"/>
          <w:szCs w:val="22"/>
        </w:rPr>
        <w:t>Main responsibilities and d</w:t>
      </w:r>
      <w:r w:rsidRPr="00EE3347" w:rsidR="007B7A19">
        <w:rPr>
          <w:rFonts w:asciiTheme="minorHAnsi" w:hAnsiTheme="minorHAnsi" w:cstheme="minorHAnsi"/>
          <w:b/>
          <w:sz w:val="22"/>
          <w:szCs w:val="22"/>
        </w:rPr>
        <w:t>uties:</w:t>
      </w:r>
    </w:p>
    <w:p w:rsidRPr="001F4EDD" w:rsidR="00DC77F7" w:rsidP="00C057DD" w:rsidRDefault="00681BC9" w14:paraId="4AB6C306" w14:textId="2F23601D">
      <w:pPr>
        <w:numPr>
          <w:ilvl w:val="0"/>
          <w:numId w:val="6"/>
        </w:numPr>
        <w:spacing w:before="60" w:after="60"/>
        <w:ind w:left="714" w:hanging="357"/>
        <w:jc w:val="both"/>
        <w:rPr>
          <w:rFonts w:asciiTheme="minorHAnsi" w:hAnsiTheme="minorHAnsi" w:cstheme="minorHAnsi"/>
          <w:sz w:val="22"/>
          <w:szCs w:val="22"/>
        </w:rPr>
      </w:pPr>
      <w:r w:rsidRPr="00EE3347">
        <w:rPr>
          <w:rFonts w:asciiTheme="minorHAnsi" w:hAnsiTheme="minorHAnsi" w:cstheme="minorHAnsi"/>
          <w:sz w:val="22"/>
          <w:szCs w:val="22"/>
        </w:rPr>
        <w:t>Strive to s</w:t>
      </w:r>
      <w:r w:rsidRPr="00EE3347" w:rsidR="001135BB">
        <w:rPr>
          <w:rFonts w:asciiTheme="minorHAnsi" w:hAnsiTheme="minorHAnsi" w:cstheme="minorHAnsi"/>
          <w:sz w:val="22"/>
          <w:szCs w:val="22"/>
        </w:rPr>
        <w:t>uccessfully meet the minimum sales targets as outlined on an annual basis and continual</w:t>
      </w:r>
      <w:r w:rsidRPr="00EE3347" w:rsidR="008342B2">
        <w:rPr>
          <w:rFonts w:asciiTheme="minorHAnsi" w:hAnsiTheme="minorHAnsi" w:cstheme="minorHAnsi"/>
          <w:sz w:val="22"/>
          <w:szCs w:val="22"/>
        </w:rPr>
        <w:t>ly reviewed throughout the year</w:t>
      </w:r>
    </w:p>
    <w:p w:rsidRPr="001F4EDD" w:rsidR="00727E12" w:rsidP="00C057DD" w:rsidRDefault="00DC16FA" w14:paraId="4AB6C308" w14:textId="13DE2F68">
      <w:pPr>
        <w:numPr>
          <w:ilvl w:val="0"/>
          <w:numId w:val="6"/>
        </w:numPr>
        <w:spacing w:before="60" w:after="60"/>
        <w:ind w:left="714" w:hanging="357"/>
        <w:jc w:val="both"/>
        <w:rPr>
          <w:rFonts w:asciiTheme="minorHAnsi" w:hAnsiTheme="minorHAnsi" w:cstheme="minorHAnsi"/>
          <w:sz w:val="22"/>
          <w:szCs w:val="22"/>
        </w:rPr>
      </w:pPr>
      <w:r w:rsidRPr="00EE3347">
        <w:rPr>
          <w:rFonts w:asciiTheme="minorHAnsi" w:hAnsiTheme="minorHAnsi" w:cstheme="minorHAnsi"/>
          <w:sz w:val="22"/>
          <w:szCs w:val="22"/>
        </w:rPr>
        <w:t xml:space="preserve">Record sales </w:t>
      </w:r>
      <w:r w:rsidRPr="00EE3347" w:rsidR="009F3B41">
        <w:rPr>
          <w:rFonts w:asciiTheme="minorHAnsi" w:hAnsiTheme="minorHAnsi" w:cstheme="minorHAnsi"/>
          <w:sz w:val="22"/>
          <w:szCs w:val="22"/>
        </w:rPr>
        <w:t>figures</w:t>
      </w:r>
      <w:r w:rsidRPr="00EE3347" w:rsidR="001135BB">
        <w:rPr>
          <w:rFonts w:asciiTheme="minorHAnsi" w:hAnsiTheme="minorHAnsi" w:cstheme="minorHAnsi"/>
          <w:sz w:val="22"/>
          <w:szCs w:val="22"/>
        </w:rPr>
        <w:t xml:space="preserve"> </w:t>
      </w:r>
      <w:proofErr w:type="gramStart"/>
      <w:r w:rsidRPr="00EE3347" w:rsidR="001135BB">
        <w:rPr>
          <w:rFonts w:asciiTheme="minorHAnsi" w:hAnsiTheme="minorHAnsi" w:cstheme="minorHAnsi"/>
          <w:sz w:val="22"/>
          <w:szCs w:val="22"/>
        </w:rPr>
        <w:t>on a daily basis</w:t>
      </w:r>
      <w:proofErr w:type="gramEnd"/>
      <w:r w:rsidRPr="00EE3347" w:rsidR="001135BB">
        <w:rPr>
          <w:rFonts w:asciiTheme="minorHAnsi" w:hAnsiTheme="minorHAnsi" w:cstheme="minorHAnsi"/>
          <w:sz w:val="22"/>
          <w:szCs w:val="22"/>
        </w:rPr>
        <w:t xml:space="preserve"> using the internal </w:t>
      </w:r>
      <w:r w:rsidRPr="00EE3347" w:rsidR="002357B4">
        <w:rPr>
          <w:rFonts w:asciiTheme="minorHAnsi" w:hAnsiTheme="minorHAnsi" w:cstheme="minorHAnsi"/>
          <w:sz w:val="22"/>
          <w:szCs w:val="22"/>
        </w:rPr>
        <w:t>monitoring syste</w:t>
      </w:r>
      <w:r w:rsidR="00C057DD">
        <w:rPr>
          <w:rFonts w:asciiTheme="minorHAnsi" w:hAnsiTheme="minorHAnsi" w:cstheme="minorHAnsi"/>
          <w:sz w:val="22"/>
          <w:szCs w:val="22"/>
        </w:rPr>
        <w:t>m</w:t>
      </w:r>
    </w:p>
    <w:p w:rsidRPr="00C057DD" w:rsidR="00DC77F7" w:rsidP="68F28056" w:rsidRDefault="008A268C" w14:paraId="697BC13D" w14:textId="288569AB">
      <w:pPr>
        <w:numPr>
          <w:ilvl w:val="0"/>
          <w:numId w:val="2"/>
        </w:numPr>
        <w:spacing w:before="60" w:after="60"/>
        <w:ind w:left="714" w:hanging="357"/>
        <w:jc w:val="both"/>
        <w:rPr>
          <w:rFonts w:ascii="Calibri" w:hAnsi="Calibri" w:eastAsia="Calibri" w:cs="Calibri" w:asciiTheme="minorAscii" w:hAnsiTheme="minorAscii" w:eastAsiaTheme="minorAscii" w:cstheme="minorAscii"/>
          <w:sz w:val="22"/>
          <w:szCs w:val="22"/>
        </w:rPr>
      </w:pPr>
      <w:r w:rsidRPr="68F28056" w:rsidR="002357B4">
        <w:rPr>
          <w:rFonts w:ascii="Calibri" w:hAnsi="Calibri" w:cs="Calibri" w:asciiTheme="minorAscii" w:hAnsiTheme="minorAscii" w:cstheme="minorAscii"/>
          <w:sz w:val="22"/>
          <w:szCs w:val="22"/>
        </w:rPr>
        <w:t xml:space="preserve">Deal with </w:t>
      </w:r>
      <w:r w:rsidRPr="68F28056" w:rsidR="007B7A19">
        <w:rPr>
          <w:rFonts w:ascii="Calibri" w:hAnsi="Calibri" w:cs="Calibri" w:asciiTheme="minorAscii" w:hAnsiTheme="minorAscii" w:cstheme="minorAscii"/>
          <w:sz w:val="22"/>
          <w:szCs w:val="22"/>
        </w:rPr>
        <w:t>enquiries</w:t>
      </w:r>
      <w:r w:rsidRPr="68F28056" w:rsidR="007B7A19">
        <w:rPr>
          <w:rFonts w:ascii="Calibri" w:hAnsi="Calibri" w:cs="Calibri" w:asciiTheme="minorAscii" w:hAnsiTheme="minorAscii" w:cstheme="minorAscii"/>
          <w:sz w:val="22"/>
          <w:szCs w:val="22"/>
        </w:rPr>
        <w:t xml:space="preserve"> </w:t>
      </w:r>
      <w:r w:rsidRPr="68F28056" w:rsidR="007B7A19">
        <w:rPr>
          <w:rFonts w:ascii="Calibri" w:hAnsi="Calibri" w:cs="Calibri" w:asciiTheme="minorAscii" w:hAnsiTheme="minorAscii" w:cstheme="minorAscii"/>
          <w:sz w:val="22"/>
          <w:szCs w:val="22"/>
        </w:rPr>
        <w:t>over</w:t>
      </w:r>
      <w:r w:rsidRPr="68F28056" w:rsidR="007B7A19">
        <w:rPr>
          <w:rFonts w:ascii="Calibri" w:hAnsi="Calibri" w:cs="Calibri" w:asciiTheme="minorAscii" w:hAnsiTheme="minorAscii" w:cstheme="minorAscii"/>
          <w:sz w:val="22"/>
          <w:szCs w:val="22"/>
        </w:rPr>
        <w:t xml:space="preserve"> email and the telephone</w:t>
      </w:r>
      <w:r w:rsidRPr="68F28056" w:rsidR="002357B4">
        <w:rPr>
          <w:rFonts w:ascii="Calibri" w:hAnsi="Calibri" w:cs="Calibri" w:asciiTheme="minorAscii" w:hAnsiTheme="minorAscii" w:cstheme="minorAscii"/>
          <w:sz w:val="22"/>
          <w:szCs w:val="22"/>
        </w:rPr>
        <w:t xml:space="preserve">, including registering new </w:t>
      </w:r>
      <w:r w:rsidRPr="68F28056" w:rsidR="007B7A19">
        <w:rPr>
          <w:rFonts w:ascii="Calibri" w:hAnsi="Calibri" w:cs="Calibri" w:asciiTheme="minorAscii" w:hAnsiTheme="minorAscii" w:cstheme="minorAscii"/>
          <w:sz w:val="22"/>
          <w:szCs w:val="22"/>
        </w:rPr>
        <w:t>vacancies,</w:t>
      </w:r>
      <w:r w:rsidRPr="68F28056" w:rsidR="007B7A19">
        <w:rPr>
          <w:rFonts w:ascii="Calibri" w:hAnsi="Calibri" w:cs="Calibri" w:asciiTheme="minorAscii" w:hAnsiTheme="minorAscii" w:cstheme="minorAscii"/>
          <w:sz w:val="22"/>
          <w:szCs w:val="22"/>
        </w:rPr>
        <w:t xml:space="preserve"> send</w:t>
      </w:r>
      <w:r w:rsidRPr="68F28056" w:rsidR="002357B4">
        <w:rPr>
          <w:rFonts w:ascii="Calibri" w:hAnsi="Calibri" w:cs="Calibri" w:asciiTheme="minorAscii" w:hAnsiTheme="minorAscii" w:cstheme="minorAscii"/>
          <w:sz w:val="22"/>
          <w:szCs w:val="22"/>
        </w:rPr>
        <w:t>ing</w:t>
      </w:r>
      <w:r w:rsidRPr="68F28056" w:rsidR="007B7A19">
        <w:rPr>
          <w:rFonts w:ascii="Calibri" w:hAnsi="Calibri" w:cs="Calibri" w:asciiTheme="minorAscii" w:hAnsiTheme="minorAscii" w:cstheme="minorAscii"/>
          <w:sz w:val="22"/>
          <w:szCs w:val="22"/>
        </w:rPr>
        <w:t xml:space="preserve"> out</w:t>
      </w:r>
      <w:r w:rsidRPr="68F28056" w:rsidR="008A268C">
        <w:rPr>
          <w:rFonts w:ascii="Calibri" w:hAnsi="Calibri" w:cs="Calibri" w:asciiTheme="minorAscii" w:hAnsiTheme="minorAscii" w:cstheme="minorAscii"/>
          <w:sz w:val="22"/>
          <w:szCs w:val="22"/>
        </w:rPr>
        <w:t xml:space="preserve"> </w:t>
      </w:r>
      <w:r w:rsidRPr="68F28056" w:rsidR="002357B4">
        <w:rPr>
          <w:rFonts w:ascii="Calibri" w:hAnsi="Calibri" w:cs="Calibri" w:asciiTheme="minorAscii" w:hAnsiTheme="minorAscii" w:cstheme="minorAscii"/>
          <w:sz w:val="22"/>
          <w:szCs w:val="22"/>
        </w:rPr>
        <w:t>and</w:t>
      </w:r>
      <w:r w:rsidRPr="68F28056" w:rsidR="008A268C">
        <w:rPr>
          <w:rFonts w:ascii="Calibri" w:hAnsi="Calibri" w:cs="Calibri" w:asciiTheme="minorAscii" w:hAnsiTheme="minorAscii" w:cstheme="minorAscii"/>
          <w:sz w:val="22"/>
          <w:szCs w:val="22"/>
        </w:rPr>
        <w:t>/</w:t>
      </w:r>
      <w:r w:rsidRPr="68F28056" w:rsidR="002357B4">
        <w:rPr>
          <w:rFonts w:ascii="Calibri" w:hAnsi="Calibri" w:cs="Calibri" w:asciiTheme="minorAscii" w:hAnsiTheme="minorAscii" w:cstheme="minorAscii"/>
          <w:sz w:val="22"/>
          <w:szCs w:val="22"/>
        </w:rPr>
        <w:t>or</w:t>
      </w:r>
      <w:r w:rsidRPr="68F28056" w:rsidR="008A268C">
        <w:rPr>
          <w:rFonts w:ascii="Calibri" w:hAnsi="Calibri" w:cs="Calibri" w:asciiTheme="minorAscii" w:hAnsiTheme="minorAscii" w:cstheme="minorAscii"/>
          <w:sz w:val="22"/>
          <w:szCs w:val="22"/>
        </w:rPr>
        <w:t xml:space="preserve"> emai</w:t>
      </w:r>
      <w:r w:rsidRPr="68F28056" w:rsidR="002357B4">
        <w:rPr>
          <w:rFonts w:ascii="Calibri" w:hAnsi="Calibri" w:cs="Calibri" w:asciiTheme="minorAscii" w:hAnsiTheme="minorAscii" w:cstheme="minorAscii"/>
          <w:sz w:val="22"/>
          <w:szCs w:val="22"/>
        </w:rPr>
        <w:t>ling</w:t>
      </w:r>
      <w:r w:rsidRPr="68F28056" w:rsidR="007B7A19">
        <w:rPr>
          <w:rFonts w:ascii="Calibri" w:hAnsi="Calibri" w:cs="Calibri" w:asciiTheme="minorAscii" w:hAnsiTheme="minorAscii" w:cstheme="minorAscii"/>
          <w:sz w:val="22"/>
          <w:szCs w:val="22"/>
        </w:rPr>
        <w:t xml:space="preserve"> relevant information and process</w:t>
      </w:r>
      <w:r w:rsidRPr="68F28056" w:rsidR="002357B4">
        <w:rPr>
          <w:rFonts w:ascii="Calibri" w:hAnsi="Calibri" w:cs="Calibri" w:asciiTheme="minorAscii" w:hAnsiTheme="minorAscii" w:cstheme="minorAscii"/>
          <w:sz w:val="22"/>
          <w:szCs w:val="22"/>
        </w:rPr>
        <w:t>ing</w:t>
      </w:r>
      <w:r w:rsidRPr="68F28056" w:rsidR="007B7A19">
        <w:rPr>
          <w:rFonts w:ascii="Calibri" w:hAnsi="Calibri" w:cs="Calibri" w:asciiTheme="minorAscii" w:hAnsiTheme="minorAscii" w:cstheme="minorAscii"/>
          <w:sz w:val="22"/>
          <w:szCs w:val="22"/>
        </w:rPr>
        <w:t xml:space="preserve"> returned registration forms</w:t>
      </w:r>
    </w:p>
    <w:p w:rsidRPr="00C057DD" w:rsidR="00DC77F7" w:rsidP="68F28056" w:rsidRDefault="008A268C" w14:paraId="4AB6C30C" w14:textId="3DA8F39D">
      <w:pPr>
        <w:numPr>
          <w:ilvl w:val="0"/>
          <w:numId w:val="2"/>
        </w:numPr>
        <w:spacing w:before="60" w:after="60"/>
        <w:ind w:left="714" w:hanging="357"/>
        <w:jc w:val="both"/>
        <w:rPr>
          <w:sz w:val="22"/>
          <w:szCs w:val="22"/>
        </w:rPr>
      </w:pPr>
      <w:r w:rsidRPr="68F28056" w:rsidR="008A268C">
        <w:rPr>
          <w:rFonts w:ascii="Calibri" w:hAnsi="Calibri" w:cs="Calibri" w:asciiTheme="minorAscii" w:hAnsiTheme="minorAscii" w:cstheme="minorAscii"/>
          <w:sz w:val="22"/>
          <w:szCs w:val="22"/>
        </w:rPr>
        <w:t>Writ</w:t>
      </w:r>
      <w:r w:rsidRPr="68F28056" w:rsidR="00DC16FA">
        <w:rPr>
          <w:rFonts w:ascii="Calibri" w:hAnsi="Calibri" w:cs="Calibri" w:asciiTheme="minorAscii" w:hAnsiTheme="minorAscii" w:cstheme="minorAscii"/>
          <w:sz w:val="22"/>
          <w:szCs w:val="22"/>
        </w:rPr>
        <w:t>e</w:t>
      </w:r>
      <w:r w:rsidRPr="68F28056" w:rsidR="008A268C">
        <w:rPr>
          <w:rFonts w:ascii="Calibri" w:hAnsi="Calibri" w:cs="Calibri" w:asciiTheme="minorAscii" w:hAnsiTheme="minorAscii" w:cstheme="minorAscii"/>
          <w:sz w:val="22"/>
          <w:szCs w:val="22"/>
        </w:rPr>
        <w:t xml:space="preserve"> </w:t>
      </w:r>
      <w:r w:rsidRPr="68F28056" w:rsidR="008A268C">
        <w:rPr>
          <w:rFonts w:ascii="Calibri" w:hAnsi="Calibri" w:cs="Calibri" w:asciiTheme="minorAscii" w:hAnsiTheme="minorAscii" w:cstheme="minorAscii"/>
          <w:sz w:val="22"/>
          <w:szCs w:val="22"/>
        </w:rPr>
        <w:t xml:space="preserve">job </w:t>
      </w:r>
      <w:r w:rsidRPr="68F28056" w:rsidR="008A268C">
        <w:rPr>
          <w:rFonts w:ascii="Calibri" w:hAnsi="Calibri" w:cs="Calibri" w:asciiTheme="minorAscii" w:hAnsiTheme="minorAscii" w:cstheme="minorAscii"/>
          <w:sz w:val="22"/>
          <w:szCs w:val="22"/>
        </w:rPr>
        <w:t>advertisements for the online J</w:t>
      </w:r>
      <w:r w:rsidRPr="68F28056" w:rsidR="008A268C">
        <w:rPr>
          <w:rFonts w:ascii="Calibri" w:hAnsi="Calibri" w:cs="Calibri" w:asciiTheme="minorAscii" w:hAnsiTheme="minorAscii" w:cstheme="minorAscii"/>
          <w:sz w:val="22"/>
          <w:szCs w:val="22"/>
        </w:rPr>
        <w:t>obShop</w:t>
      </w:r>
      <w:r w:rsidRPr="68F28056" w:rsidR="002357B4">
        <w:rPr>
          <w:rFonts w:ascii="Calibri" w:hAnsi="Calibri" w:cs="Calibri" w:asciiTheme="minorAscii" w:hAnsiTheme="minorAscii" w:cstheme="minorAscii"/>
          <w:sz w:val="22"/>
          <w:szCs w:val="22"/>
        </w:rPr>
        <w:t xml:space="preserve"> accessed by Norlanders</w:t>
      </w:r>
    </w:p>
    <w:p w:rsidRPr="00C057DD" w:rsidR="00DC77F7" w:rsidP="00C057DD" w:rsidRDefault="00DC77F7" w14:paraId="4AB6C30E" w14:textId="04818659">
      <w:pPr>
        <w:numPr>
          <w:ilvl w:val="0"/>
          <w:numId w:val="2"/>
        </w:numPr>
        <w:spacing w:before="60" w:after="60"/>
        <w:ind w:left="714" w:hanging="357"/>
        <w:jc w:val="both"/>
        <w:rPr>
          <w:rFonts w:asciiTheme="minorHAnsi" w:hAnsiTheme="minorHAnsi" w:cstheme="minorHAnsi"/>
          <w:sz w:val="22"/>
          <w:szCs w:val="22"/>
        </w:rPr>
      </w:pPr>
      <w:r w:rsidRPr="00EE3347">
        <w:rPr>
          <w:rFonts w:asciiTheme="minorHAnsi" w:hAnsiTheme="minorHAnsi" w:cstheme="minorHAnsi"/>
          <w:sz w:val="22"/>
          <w:szCs w:val="22"/>
        </w:rPr>
        <w:t>Establish interviews and liaise between clients and Norlanders, meeting the expectations of both to ensure successful placements and target</w:t>
      </w:r>
      <w:r w:rsidRPr="00EE3347" w:rsidR="00812C08">
        <w:rPr>
          <w:rFonts w:asciiTheme="minorHAnsi" w:hAnsiTheme="minorHAnsi" w:cstheme="minorHAnsi"/>
          <w:sz w:val="22"/>
          <w:szCs w:val="22"/>
        </w:rPr>
        <w:t xml:space="preserve">s are </w:t>
      </w:r>
      <w:r w:rsidRPr="00EE3347">
        <w:rPr>
          <w:rFonts w:asciiTheme="minorHAnsi" w:hAnsiTheme="minorHAnsi" w:cstheme="minorHAnsi"/>
          <w:sz w:val="22"/>
          <w:szCs w:val="22"/>
        </w:rPr>
        <w:t>achieve</w:t>
      </w:r>
      <w:r w:rsidRPr="00EE3347" w:rsidR="00812C08">
        <w:rPr>
          <w:rFonts w:asciiTheme="minorHAnsi" w:hAnsiTheme="minorHAnsi" w:cstheme="minorHAnsi"/>
          <w:sz w:val="22"/>
          <w:szCs w:val="22"/>
        </w:rPr>
        <w:t>d</w:t>
      </w:r>
    </w:p>
    <w:p w:rsidRPr="00C057DD" w:rsidR="00DC77F7" w:rsidP="00C057DD" w:rsidRDefault="00DC77F7" w14:paraId="4AB6C310" w14:textId="30D8DA93">
      <w:pPr>
        <w:numPr>
          <w:ilvl w:val="0"/>
          <w:numId w:val="2"/>
        </w:numPr>
        <w:spacing w:before="60" w:after="60"/>
        <w:ind w:left="714" w:hanging="357"/>
        <w:jc w:val="both"/>
        <w:rPr>
          <w:rFonts w:asciiTheme="minorHAnsi" w:hAnsiTheme="minorHAnsi" w:cstheme="minorHAnsi"/>
          <w:sz w:val="22"/>
          <w:szCs w:val="22"/>
        </w:rPr>
      </w:pPr>
      <w:r w:rsidRPr="00EE3347">
        <w:rPr>
          <w:rFonts w:asciiTheme="minorHAnsi" w:hAnsiTheme="minorHAnsi" w:cstheme="minorHAnsi"/>
          <w:sz w:val="22"/>
          <w:szCs w:val="22"/>
        </w:rPr>
        <w:t>Place Norlanders in permanent and temporary posts and carry out all related paperwork following proc</w:t>
      </w:r>
      <w:r w:rsidRPr="00EE3347" w:rsidR="008342B2">
        <w:rPr>
          <w:rFonts w:asciiTheme="minorHAnsi" w:hAnsiTheme="minorHAnsi" w:cstheme="minorHAnsi"/>
          <w:sz w:val="22"/>
          <w:szCs w:val="22"/>
        </w:rPr>
        <w:t>edures</w:t>
      </w:r>
    </w:p>
    <w:p w:rsidRPr="00C057DD" w:rsidR="00DC77F7" w:rsidP="00C057DD" w:rsidRDefault="00DC16FA" w14:paraId="4AB6C312" w14:textId="06554219">
      <w:pPr>
        <w:numPr>
          <w:ilvl w:val="0"/>
          <w:numId w:val="2"/>
        </w:numPr>
        <w:spacing w:before="60" w:after="60"/>
        <w:ind w:left="714" w:hanging="357"/>
        <w:jc w:val="both"/>
        <w:rPr>
          <w:rFonts w:asciiTheme="minorHAnsi" w:hAnsiTheme="minorHAnsi" w:cstheme="minorHAnsi"/>
          <w:sz w:val="22"/>
          <w:szCs w:val="22"/>
        </w:rPr>
      </w:pPr>
      <w:r w:rsidRPr="00EE3347">
        <w:rPr>
          <w:rFonts w:asciiTheme="minorHAnsi" w:hAnsiTheme="minorHAnsi" w:cstheme="minorHAnsi"/>
          <w:sz w:val="22"/>
          <w:szCs w:val="22"/>
        </w:rPr>
        <w:t xml:space="preserve">Support the </w:t>
      </w:r>
      <w:r w:rsidRPr="00EE3347" w:rsidR="008342B2">
        <w:rPr>
          <w:rFonts w:asciiTheme="minorHAnsi" w:hAnsiTheme="minorHAnsi" w:cstheme="minorHAnsi"/>
          <w:sz w:val="22"/>
          <w:szCs w:val="22"/>
        </w:rPr>
        <w:t xml:space="preserve">Head of </w:t>
      </w:r>
      <w:r w:rsidR="001F5851">
        <w:rPr>
          <w:rFonts w:asciiTheme="minorHAnsi" w:hAnsiTheme="minorHAnsi" w:cstheme="minorHAnsi"/>
          <w:sz w:val="22"/>
          <w:szCs w:val="22"/>
        </w:rPr>
        <w:t>CAAT</w:t>
      </w:r>
      <w:r w:rsidRPr="00EE3347">
        <w:rPr>
          <w:rFonts w:asciiTheme="minorHAnsi" w:hAnsiTheme="minorHAnsi" w:cstheme="minorHAnsi"/>
          <w:sz w:val="22"/>
          <w:szCs w:val="22"/>
        </w:rPr>
        <w:t xml:space="preserve"> in</w:t>
      </w:r>
      <w:r w:rsidRPr="00EE3347" w:rsidR="00B069CE">
        <w:rPr>
          <w:rFonts w:asciiTheme="minorHAnsi" w:hAnsiTheme="minorHAnsi" w:cstheme="minorHAnsi"/>
          <w:sz w:val="22"/>
          <w:szCs w:val="22"/>
        </w:rPr>
        <w:t xml:space="preserve"> ensuring recruitment and retention strategies are contin</w:t>
      </w:r>
      <w:r w:rsidRPr="00EE3347" w:rsidR="008342B2">
        <w:rPr>
          <w:rFonts w:asciiTheme="minorHAnsi" w:hAnsiTheme="minorHAnsi" w:cstheme="minorHAnsi"/>
          <w:sz w:val="22"/>
          <w:szCs w:val="22"/>
        </w:rPr>
        <w:t>ually developed and implemented</w:t>
      </w:r>
    </w:p>
    <w:p w:rsidRPr="00C057DD" w:rsidR="00DC77F7" w:rsidP="68F28056" w:rsidRDefault="00D36DEA" w14:paraId="4AB6C314" w14:textId="0BBF72B8">
      <w:pPr>
        <w:numPr>
          <w:ilvl w:val="0"/>
          <w:numId w:val="2"/>
        </w:numPr>
        <w:spacing w:before="60" w:after="60"/>
        <w:ind w:left="714" w:hanging="357"/>
        <w:jc w:val="both"/>
        <w:rPr>
          <w:rFonts w:ascii="Calibri" w:hAnsi="Calibri" w:cs="Calibri" w:asciiTheme="minorAscii" w:hAnsiTheme="minorAscii" w:cstheme="minorAscii"/>
          <w:sz w:val="22"/>
          <w:szCs w:val="22"/>
        </w:rPr>
      </w:pPr>
      <w:r w:rsidRPr="68F28056" w:rsidR="00D36DEA">
        <w:rPr>
          <w:rFonts w:ascii="Calibri" w:hAnsi="Calibri" w:cs="Calibri" w:asciiTheme="minorAscii" w:hAnsiTheme="minorAscii" w:cstheme="minorAscii"/>
          <w:sz w:val="22"/>
          <w:szCs w:val="22"/>
        </w:rPr>
        <w:t>Ensure files of Norlanders are up to date</w:t>
      </w:r>
      <w:r w:rsidRPr="68F28056" w:rsidR="00DC77F7">
        <w:rPr>
          <w:rFonts w:ascii="Calibri" w:hAnsi="Calibri" w:cs="Calibri" w:asciiTheme="minorAscii" w:hAnsiTheme="minorAscii" w:cstheme="minorAscii"/>
          <w:sz w:val="22"/>
          <w:szCs w:val="22"/>
        </w:rPr>
        <w:t xml:space="preserve">, including </w:t>
      </w:r>
      <w:r w:rsidRPr="68F28056" w:rsidR="00812C08">
        <w:rPr>
          <w:rFonts w:ascii="Calibri" w:hAnsi="Calibri" w:cs="Calibri" w:asciiTheme="minorAscii" w:hAnsiTheme="minorAscii" w:cstheme="minorAscii"/>
          <w:sz w:val="22"/>
          <w:szCs w:val="22"/>
        </w:rPr>
        <w:t xml:space="preserve">an </w:t>
      </w:r>
      <w:r w:rsidRPr="68F28056" w:rsidR="00812C08">
        <w:rPr>
          <w:rFonts w:ascii="Calibri" w:hAnsi="Calibri" w:cs="Calibri" w:asciiTheme="minorAscii" w:hAnsiTheme="minorAscii" w:cstheme="minorAscii"/>
          <w:sz w:val="22"/>
          <w:szCs w:val="22"/>
        </w:rPr>
        <w:t>up-to-date</w:t>
      </w:r>
      <w:r w:rsidRPr="68F28056" w:rsidR="00812C08">
        <w:rPr>
          <w:rFonts w:ascii="Calibri" w:hAnsi="Calibri" w:cs="Calibri" w:asciiTheme="minorAscii" w:hAnsiTheme="minorAscii" w:cstheme="minorAscii"/>
          <w:sz w:val="22"/>
          <w:szCs w:val="22"/>
        </w:rPr>
        <w:t xml:space="preserve"> </w:t>
      </w:r>
      <w:r w:rsidRPr="68F28056" w:rsidR="00DC77F7">
        <w:rPr>
          <w:rFonts w:ascii="Calibri" w:hAnsi="Calibri" w:cs="Calibri" w:asciiTheme="minorAscii" w:hAnsiTheme="minorAscii" w:cstheme="minorAscii"/>
          <w:sz w:val="22"/>
          <w:szCs w:val="22"/>
        </w:rPr>
        <w:t xml:space="preserve">CV, </w:t>
      </w:r>
      <w:r w:rsidRPr="68F28056" w:rsidR="00D36DEA">
        <w:rPr>
          <w:rFonts w:ascii="Calibri" w:hAnsi="Calibri" w:cs="Calibri" w:asciiTheme="minorAscii" w:hAnsiTheme="minorAscii" w:cstheme="minorAscii"/>
          <w:sz w:val="22"/>
          <w:szCs w:val="22"/>
        </w:rPr>
        <w:t>references</w:t>
      </w:r>
      <w:r w:rsidRPr="68F28056" w:rsidR="00DC77F7">
        <w:rPr>
          <w:rFonts w:ascii="Calibri" w:hAnsi="Calibri" w:cs="Calibri" w:asciiTheme="minorAscii" w:hAnsiTheme="minorAscii" w:cstheme="minorAscii"/>
          <w:sz w:val="22"/>
          <w:szCs w:val="22"/>
        </w:rPr>
        <w:t xml:space="preserve"> (minimum of two most recent), </w:t>
      </w:r>
      <w:r w:rsidRPr="68F28056" w:rsidR="00812C08">
        <w:rPr>
          <w:rFonts w:ascii="Calibri" w:hAnsi="Calibri" w:cs="Calibri" w:asciiTheme="minorAscii" w:hAnsiTheme="minorAscii" w:cstheme="minorAscii"/>
          <w:sz w:val="22"/>
          <w:szCs w:val="22"/>
        </w:rPr>
        <w:t xml:space="preserve">valid </w:t>
      </w:r>
      <w:r w:rsidRPr="68F28056" w:rsidR="00DC77F7">
        <w:rPr>
          <w:rFonts w:ascii="Calibri" w:hAnsi="Calibri" w:cs="Calibri" w:asciiTheme="minorAscii" w:hAnsiTheme="minorAscii" w:cstheme="minorAscii"/>
          <w:sz w:val="22"/>
          <w:szCs w:val="22"/>
        </w:rPr>
        <w:t>DBS</w:t>
      </w:r>
      <w:r w:rsidRPr="68F28056" w:rsidR="00812C08">
        <w:rPr>
          <w:rFonts w:ascii="Calibri" w:hAnsi="Calibri" w:cs="Calibri" w:asciiTheme="minorAscii" w:hAnsiTheme="minorAscii" w:cstheme="minorAscii"/>
          <w:sz w:val="22"/>
          <w:szCs w:val="22"/>
        </w:rPr>
        <w:t xml:space="preserve"> and 12-hour</w:t>
      </w:r>
      <w:r w:rsidRPr="68F28056" w:rsidR="00812C08">
        <w:rPr>
          <w:rFonts w:ascii="Calibri" w:hAnsi="Calibri" w:cs="Calibri" w:asciiTheme="minorAscii" w:hAnsiTheme="minorAscii" w:cstheme="minorAscii"/>
          <w:sz w:val="22"/>
          <w:szCs w:val="22"/>
          <w:lang w:val="en-GB"/>
        </w:rPr>
        <w:t xml:space="preserve"> Paediatric</w:t>
      </w:r>
      <w:r w:rsidRPr="68F28056" w:rsidR="00812C08">
        <w:rPr>
          <w:rFonts w:ascii="Calibri" w:hAnsi="Calibri" w:cs="Calibri" w:asciiTheme="minorAscii" w:hAnsiTheme="minorAscii" w:cstheme="minorAscii"/>
          <w:sz w:val="22"/>
          <w:szCs w:val="22"/>
        </w:rPr>
        <w:t xml:space="preserve"> First Aid</w:t>
      </w:r>
    </w:p>
    <w:p w:rsidRPr="00C057DD" w:rsidR="00DC77F7" w:rsidP="00C057DD" w:rsidRDefault="00DC16FA" w14:paraId="4AB6C316" w14:textId="3B5B8C04">
      <w:pPr>
        <w:numPr>
          <w:ilvl w:val="0"/>
          <w:numId w:val="2"/>
        </w:numPr>
        <w:spacing w:before="60" w:after="60"/>
        <w:ind w:left="714" w:hanging="357"/>
        <w:jc w:val="both"/>
        <w:rPr>
          <w:rFonts w:asciiTheme="minorHAnsi" w:hAnsiTheme="minorHAnsi" w:cstheme="minorHAnsi"/>
          <w:sz w:val="22"/>
          <w:szCs w:val="22"/>
        </w:rPr>
      </w:pPr>
      <w:r w:rsidRPr="00EE3347">
        <w:rPr>
          <w:rFonts w:asciiTheme="minorHAnsi" w:hAnsiTheme="minorHAnsi" w:cstheme="minorHAnsi"/>
          <w:sz w:val="22"/>
          <w:szCs w:val="22"/>
        </w:rPr>
        <w:t xml:space="preserve">Process </w:t>
      </w:r>
      <w:r w:rsidRPr="00EE3347" w:rsidR="00DC77F7">
        <w:rPr>
          <w:rFonts w:asciiTheme="minorHAnsi" w:hAnsiTheme="minorHAnsi" w:cstheme="minorHAnsi"/>
          <w:sz w:val="22"/>
          <w:szCs w:val="22"/>
        </w:rPr>
        <w:t>DBS applications</w:t>
      </w:r>
      <w:r w:rsidRPr="00EE3347" w:rsidR="002357B4">
        <w:rPr>
          <w:rFonts w:asciiTheme="minorHAnsi" w:hAnsiTheme="minorHAnsi" w:cstheme="minorHAnsi"/>
          <w:sz w:val="22"/>
          <w:szCs w:val="22"/>
        </w:rPr>
        <w:t xml:space="preserve"> as required</w:t>
      </w:r>
    </w:p>
    <w:p w:rsidRPr="00C057DD" w:rsidR="00DC77F7" w:rsidP="67A09C71" w:rsidRDefault="00DC77F7" w14:paraId="4AB6C318" w14:textId="152CC15C">
      <w:pPr>
        <w:numPr>
          <w:ilvl w:val="0"/>
          <w:numId w:val="2"/>
        </w:numPr>
        <w:spacing w:before="60" w:after="60"/>
        <w:ind w:left="714" w:hanging="357"/>
        <w:jc w:val="both"/>
        <w:rPr>
          <w:rFonts w:ascii="Calibri" w:hAnsi="Calibri" w:cs="Calibri" w:asciiTheme="minorAscii" w:hAnsiTheme="minorAscii" w:cstheme="minorAscii"/>
          <w:sz w:val="22"/>
          <w:szCs w:val="22"/>
        </w:rPr>
      </w:pPr>
      <w:r w:rsidRPr="301F91FA" w:rsidR="00DC77F7">
        <w:rPr>
          <w:rFonts w:ascii="Calibri" w:hAnsi="Calibri" w:cs="Calibri" w:asciiTheme="minorAscii" w:hAnsiTheme="minorAscii" w:cstheme="minorAscii"/>
          <w:sz w:val="22"/>
          <w:szCs w:val="22"/>
        </w:rPr>
        <w:t xml:space="preserve">Continually update RDB, the </w:t>
      </w:r>
      <w:r w:rsidRPr="301F91FA" w:rsidR="00DC77F7">
        <w:rPr>
          <w:rFonts w:ascii="Calibri" w:hAnsi="Calibri" w:cs="Calibri" w:asciiTheme="minorAscii" w:hAnsiTheme="minorAscii" w:cstheme="minorAscii"/>
          <w:sz w:val="22"/>
          <w:szCs w:val="22"/>
        </w:rPr>
        <w:t>a</w:t>
      </w:r>
      <w:r w:rsidRPr="301F91FA" w:rsidR="00DC77F7">
        <w:rPr>
          <w:rFonts w:ascii="Calibri" w:hAnsi="Calibri" w:cs="Calibri" w:asciiTheme="minorAscii" w:hAnsiTheme="minorAscii" w:cstheme="minorAscii"/>
          <w:sz w:val="22"/>
          <w:szCs w:val="22"/>
        </w:rPr>
        <w:t>gency</w:t>
      </w:r>
      <w:r w:rsidRPr="301F91FA" w:rsidR="00DC77F7">
        <w:rPr>
          <w:rFonts w:ascii="Calibri" w:hAnsi="Calibri" w:cs="Calibri" w:asciiTheme="minorAscii" w:hAnsiTheme="minorAscii" w:cstheme="minorAscii"/>
          <w:sz w:val="22"/>
          <w:szCs w:val="22"/>
        </w:rPr>
        <w:t xml:space="preserve"> database, to ensure the most recent information is documented and saved</w:t>
      </w:r>
      <w:r w:rsidRPr="301F91FA" w:rsidR="008342B2">
        <w:rPr>
          <w:rFonts w:ascii="Calibri" w:hAnsi="Calibri" w:cs="Calibri" w:asciiTheme="minorAscii" w:hAnsiTheme="minorAscii" w:cstheme="minorAscii"/>
          <w:sz w:val="22"/>
          <w:szCs w:val="22"/>
        </w:rPr>
        <w:t xml:space="preserve"> </w:t>
      </w:r>
    </w:p>
    <w:p w:rsidRPr="00C057DD" w:rsidR="007B7A19" w:rsidP="00C057DD" w:rsidRDefault="002357B4" w14:paraId="4AB6C31B" w14:textId="20DC230C">
      <w:pPr>
        <w:numPr>
          <w:ilvl w:val="0"/>
          <w:numId w:val="2"/>
        </w:numPr>
        <w:spacing w:before="60" w:after="60"/>
        <w:ind w:left="714" w:hanging="357"/>
        <w:jc w:val="both"/>
        <w:rPr>
          <w:rFonts w:asciiTheme="minorHAnsi" w:hAnsiTheme="minorHAnsi" w:cstheme="minorHAnsi"/>
          <w:sz w:val="22"/>
          <w:szCs w:val="22"/>
        </w:rPr>
      </w:pPr>
      <w:r w:rsidRPr="00EE3347">
        <w:rPr>
          <w:rFonts w:asciiTheme="minorHAnsi" w:hAnsiTheme="minorHAnsi" w:cstheme="minorHAnsi"/>
          <w:sz w:val="22"/>
          <w:szCs w:val="22"/>
        </w:rPr>
        <w:t>General administration, including fi</w:t>
      </w:r>
      <w:r w:rsidRPr="00EE3347" w:rsidR="008342B2">
        <w:rPr>
          <w:rFonts w:asciiTheme="minorHAnsi" w:hAnsiTheme="minorHAnsi" w:cstheme="minorHAnsi"/>
          <w:sz w:val="22"/>
          <w:szCs w:val="22"/>
        </w:rPr>
        <w:t>ling and general correspondence</w:t>
      </w:r>
    </w:p>
    <w:p w:rsidRPr="00C057DD" w:rsidR="002357B4" w:rsidP="00C057DD" w:rsidRDefault="00D36DEA" w14:paraId="4AB6C31D" w14:textId="4B244424">
      <w:pPr>
        <w:numPr>
          <w:ilvl w:val="0"/>
          <w:numId w:val="3"/>
        </w:numPr>
        <w:spacing w:before="60" w:after="60"/>
        <w:ind w:left="714" w:hanging="357"/>
        <w:jc w:val="both"/>
        <w:rPr>
          <w:rFonts w:asciiTheme="minorHAnsi" w:hAnsiTheme="minorHAnsi" w:cstheme="minorHAnsi"/>
          <w:sz w:val="22"/>
          <w:szCs w:val="22"/>
        </w:rPr>
      </w:pPr>
      <w:r w:rsidRPr="00EE3347">
        <w:rPr>
          <w:rFonts w:asciiTheme="minorHAnsi" w:hAnsiTheme="minorHAnsi" w:cstheme="minorHAnsi"/>
          <w:sz w:val="22"/>
          <w:szCs w:val="22"/>
        </w:rPr>
        <w:t>A</w:t>
      </w:r>
      <w:r w:rsidRPr="00EE3347" w:rsidR="00727E12">
        <w:rPr>
          <w:rFonts w:asciiTheme="minorHAnsi" w:hAnsiTheme="minorHAnsi" w:cstheme="minorHAnsi"/>
          <w:sz w:val="22"/>
          <w:szCs w:val="22"/>
        </w:rPr>
        <w:t>dvis</w:t>
      </w:r>
      <w:r w:rsidRPr="00EE3347" w:rsidR="00B73268">
        <w:rPr>
          <w:rFonts w:asciiTheme="minorHAnsi" w:hAnsiTheme="minorHAnsi" w:cstheme="minorHAnsi"/>
          <w:sz w:val="22"/>
          <w:szCs w:val="22"/>
        </w:rPr>
        <w:t>e</w:t>
      </w:r>
      <w:r w:rsidRPr="00EE3347" w:rsidR="00727E12">
        <w:rPr>
          <w:rFonts w:asciiTheme="minorHAnsi" w:hAnsiTheme="minorHAnsi" w:cstheme="minorHAnsi"/>
          <w:sz w:val="22"/>
          <w:szCs w:val="22"/>
        </w:rPr>
        <w:t xml:space="preserve"> all parties on conditions</w:t>
      </w:r>
      <w:r w:rsidRPr="00EE3347" w:rsidR="00B73268">
        <w:rPr>
          <w:rFonts w:asciiTheme="minorHAnsi" w:hAnsiTheme="minorHAnsi" w:cstheme="minorHAnsi"/>
          <w:sz w:val="22"/>
          <w:szCs w:val="22"/>
        </w:rPr>
        <w:t xml:space="preserve"> and contracts </w:t>
      </w:r>
      <w:r w:rsidRPr="00EE3347" w:rsidR="00727E12">
        <w:rPr>
          <w:rFonts w:asciiTheme="minorHAnsi" w:hAnsiTheme="minorHAnsi" w:cstheme="minorHAnsi"/>
          <w:sz w:val="22"/>
          <w:szCs w:val="22"/>
        </w:rPr>
        <w:t>of employment</w:t>
      </w:r>
      <w:r w:rsidRPr="00EE3347" w:rsidR="002357B4">
        <w:rPr>
          <w:rFonts w:asciiTheme="minorHAnsi" w:hAnsiTheme="minorHAnsi" w:cstheme="minorHAnsi"/>
          <w:sz w:val="22"/>
          <w:szCs w:val="22"/>
        </w:rPr>
        <w:t>, answering queries in a timely and customer focused manner</w:t>
      </w:r>
    </w:p>
    <w:p w:rsidRPr="00C057DD" w:rsidR="002357B4" w:rsidP="00C057DD" w:rsidRDefault="00E31F5E" w14:paraId="4AB6C31F" w14:textId="45AC03BF">
      <w:pPr>
        <w:numPr>
          <w:ilvl w:val="0"/>
          <w:numId w:val="3"/>
        </w:numPr>
        <w:spacing w:before="60" w:after="60"/>
        <w:ind w:left="714" w:hanging="357"/>
        <w:jc w:val="both"/>
        <w:rPr>
          <w:rFonts w:asciiTheme="minorHAnsi" w:hAnsiTheme="minorHAnsi" w:cstheme="minorHAnsi"/>
          <w:sz w:val="22"/>
          <w:szCs w:val="22"/>
        </w:rPr>
      </w:pPr>
      <w:r w:rsidRPr="00EE3347">
        <w:rPr>
          <w:rFonts w:asciiTheme="minorHAnsi" w:hAnsiTheme="minorHAnsi" w:cstheme="minorHAnsi"/>
          <w:sz w:val="22"/>
          <w:szCs w:val="22"/>
        </w:rPr>
        <w:t>Advise clients and Norlanders with basic information re</w:t>
      </w:r>
      <w:r w:rsidRPr="00EE3347" w:rsidR="002357B4">
        <w:rPr>
          <w:rFonts w:asciiTheme="minorHAnsi" w:hAnsiTheme="minorHAnsi" w:cstheme="minorHAnsi"/>
          <w:sz w:val="22"/>
          <w:szCs w:val="22"/>
        </w:rPr>
        <w:t>garding</w:t>
      </w:r>
      <w:r w:rsidRPr="00EE3347">
        <w:rPr>
          <w:rFonts w:asciiTheme="minorHAnsi" w:hAnsiTheme="minorHAnsi" w:cstheme="minorHAnsi"/>
          <w:sz w:val="22"/>
          <w:szCs w:val="22"/>
        </w:rPr>
        <w:t xml:space="preserve"> employment, referring to r</w:t>
      </w:r>
      <w:r w:rsidRPr="00EE3347" w:rsidR="008342B2">
        <w:rPr>
          <w:rFonts w:asciiTheme="minorHAnsi" w:hAnsiTheme="minorHAnsi" w:cstheme="minorHAnsi"/>
          <w:sz w:val="22"/>
          <w:szCs w:val="22"/>
        </w:rPr>
        <w:t>elevant experts where necessary</w:t>
      </w:r>
    </w:p>
    <w:p w:rsidRPr="00C057DD" w:rsidR="002357B4" w:rsidP="68F28056" w:rsidRDefault="002357B4" w14:paraId="4AB6C321" w14:textId="76B3805B">
      <w:pPr>
        <w:numPr>
          <w:ilvl w:val="0"/>
          <w:numId w:val="3"/>
        </w:numPr>
        <w:spacing w:before="60" w:after="60"/>
        <w:ind w:left="714" w:hanging="357"/>
        <w:jc w:val="both"/>
        <w:rPr>
          <w:rFonts w:ascii="Calibri" w:hAnsi="Calibri" w:cs="Calibri" w:asciiTheme="minorAscii" w:hAnsiTheme="minorAscii" w:cstheme="minorAscii"/>
          <w:sz w:val="22"/>
          <w:szCs w:val="22"/>
        </w:rPr>
      </w:pPr>
      <w:r w:rsidRPr="68F28056" w:rsidR="002357B4">
        <w:rPr>
          <w:rFonts w:ascii="Calibri" w:hAnsi="Calibri" w:cs="Calibri" w:asciiTheme="minorAscii" w:hAnsiTheme="minorAscii" w:cstheme="minorAscii"/>
          <w:sz w:val="22"/>
          <w:szCs w:val="22"/>
        </w:rPr>
        <w:t xml:space="preserve">Mediate between </w:t>
      </w:r>
      <w:r w:rsidRPr="68F28056" w:rsidR="002357B4">
        <w:rPr>
          <w:rFonts w:ascii="Calibri" w:hAnsi="Calibri" w:cs="Calibri" w:asciiTheme="minorAscii" w:hAnsiTheme="minorAscii" w:cstheme="minorAscii"/>
          <w:sz w:val="22"/>
          <w:szCs w:val="22"/>
        </w:rPr>
        <w:t>e</w:t>
      </w:r>
      <w:r w:rsidRPr="68F28056" w:rsidR="002357B4">
        <w:rPr>
          <w:rFonts w:ascii="Calibri" w:hAnsi="Calibri" w:cs="Calibri" w:asciiTheme="minorAscii" w:hAnsiTheme="minorAscii" w:cstheme="minorAscii"/>
          <w:sz w:val="22"/>
          <w:szCs w:val="22"/>
        </w:rPr>
        <w:t>mployers and Norlanders in difficult sit</w:t>
      </w:r>
      <w:r w:rsidRPr="68F28056" w:rsidR="00812C08">
        <w:rPr>
          <w:rFonts w:ascii="Calibri" w:hAnsi="Calibri" w:cs="Calibri" w:asciiTheme="minorAscii" w:hAnsiTheme="minorAscii" w:cstheme="minorAscii"/>
          <w:sz w:val="22"/>
          <w:szCs w:val="22"/>
        </w:rPr>
        <w:t>uations and escalate to senior</w:t>
      </w:r>
      <w:r w:rsidRPr="68F28056" w:rsidR="008342B2">
        <w:rPr>
          <w:rFonts w:ascii="Calibri" w:hAnsi="Calibri" w:cs="Calibri" w:asciiTheme="minorAscii" w:hAnsiTheme="minorAscii" w:cstheme="minorAscii"/>
          <w:sz w:val="22"/>
          <w:szCs w:val="22"/>
        </w:rPr>
        <w:t xml:space="preserve"> staff as necessary</w:t>
      </w:r>
    </w:p>
    <w:p w:rsidRPr="00C057DD" w:rsidR="002357B4" w:rsidP="00C057DD" w:rsidRDefault="002357B4" w14:paraId="4AB6C323" w14:textId="3CA74E22">
      <w:pPr>
        <w:numPr>
          <w:ilvl w:val="0"/>
          <w:numId w:val="3"/>
        </w:numPr>
        <w:spacing w:before="60" w:after="60"/>
        <w:ind w:left="714" w:hanging="357"/>
        <w:jc w:val="both"/>
        <w:rPr>
          <w:rFonts w:asciiTheme="minorHAnsi" w:hAnsiTheme="minorHAnsi" w:cstheme="minorHAnsi"/>
          <w:sz w:val="22"/>
          <w:szCs w:val="22"/>
        </w:rPr>
      </w:pPr>
      <w:r w:rsidRPr="00EE3347">
        <w:rPr>
          <w:rFonts w:asciiTheme="minorHAnsi" w:hAnsiTheme="minorHAnsi" w:cstheme="minorHAnsi"/>
          <w:sz w:val="22"/>
          <w:szCs w:val="22"/>
        </w:rPr>
        <w:t>Promote Norlander CPD courses ensuring skill s</w:t>
      </w:r>
      <w:r w:rsidRPr="00EE3347" w:rsidR="008342B2">
        <w:rPr>
          <w:rFonts w:asciiTheme="minorHAnsi" w:hAnsiTheme="minorHAnsi" w:cstheme="minorHAnsi"/>
          <w:sz w:val="22"/>
          <w:szCs w:val="22"/>
        </w:rPr>
        <w:t>ets are up to date and relevant</w:t>
      </w:r>
    </w:p>
    <w:p w:rsidRPr="00C057DD" w:rsidR="00727E12" w:rsidP="00C057DD" w:rsidRDefault="002357B4" w14:paraId="4AB6C325" w14:textId="55AB5089">
      <w:pPr>
        <w:numPr>
          <w:ilvl w:val="0"/>
          <w:numId w:val="3"/>
        </w:numPr>
        <w:spacing w:before="60" w:after="60"/>
        <w:ind w:left="714" w:hanging="357"/>
        <w:jc w:val="both"/>
        <w:rPr>
          <w:rFonts w:asciiTheme="minorHAnsi" w:hAnsiTheme="minorHAnsi" w:cstheme="minorHAnsi"/>
          <w:sz w:val="22"/>
          <w:szCs w:val="22"/>
        </w:rPr>
      </w:pPr>
      <w:r w:rsidRPr="00EE3347">
        <w:rPr>
          <w:rFonts w:asciiTheme="minorHAnsi" w:hAnsiTheme="minorHAnsi" w:cstheme="minorHAnsi"/>
          <w:sz w:val="22"/>
          <w:szCs w:val="22"/>
        </w:rPr>
        <w:t>Ensure excellent communication and interaction with other department</w:t>
      </w:r>
      <w:r w:rsidRPr="00EE3347" w:rsidR="008342B2">
        <w:rPr>
          <w:rFonts w:asciiTheme="minorHAnsi" w:hAnsiTheme="minorHAnsi" w:cstheme="minorHAnsi"/>
          <w:sz w:val="22"/>
          <w:szCs w:val="22"/>
        </w:rPr>
        <w:t xml:space="preserve">s, </w:t>
      </w:r>
      <w:proofErr w:type="gramStart"/>
      <w:r w:rsidRPr="00EE3347" w:rsidR="008342B2">
        <w:rPr>
          <w:rFonts w:asciiTheme="minorHAnsi" w:hAnsiTheme="minorHAnsi" w:cstheme="minorHAnsi"/>
          <w:sz w:val="22"/>
          <w:szCs w:val="22"/>
        </w:rPr>
        <w:t>clients</w:t>
      </w:r>
      <w:proofErr w:type="gramEnd"/>
      <w:r w:rsidRPr="00EE3347" w:rsidR="008342B2">
        <w:rPr>
          <w:rFonts w:asciiTheme="minorHAnsi" w:hAnsiTheme="minorHAnsi" w:cstheme="minorHAnsi"/>
          <w:sz w:val="22"/>
          <w:szCs w:val="22"/>
        </w:rPr>
        <w:t xml:space="preserve"> and Norlanders</w:t>
      </w:r>
    </w:p>
    <w:p w:rsidRPr="00EE3347" w:rsidR="00F04798" w:rsidP="67A09C71" w:rsidRDefault="00727E12" w14:paraId="4AB6C32D" w14:textId="208EC7B7">
      <w:pPr>
        <w:numPr>
          <w:ilvl w:val="0"/>
          <w:numId w:val="4"/>
        </w:numPr>
        <w:spacing w:before="60" w:after="60"/>
        <w:ind w:left="714" w:hanging="357"/>
        <w:jc w:val="both"/>
        <w:rPr>
          <w:rFonts w:ascii="Calibri" w:hAnsi="Calibri" w:cs="Calibri" w:asciiTheme="minorAscii" w:hAnsiTheme="minorAscii" w:cstheme="minorAscii"/>
          <w:sz w:val="22"/>
          <w:szCs w:val="22"/>
        </w:rPr>
      </w:pPr>
      <w:r w:rsidRPr="301F91FA" w:rsidR="00727E12">
        <w:rPr>
          <w:rFonts w:ascii="Calibri" w:hAnsi="Calibri" w:cs="Calibri" w:asciiTheme="minorAscii" w:hAnsiTheme="minorAscii" w:cstheme="minorAscii"/>
          <w:sz w:val="22"/>
          <w:szCs w:val="22"/>
        </w:rPr>
        <w:t>Assist with the</w:t>
      </w:r>
      <w:r w:rsidRPr="301F91FA" w:rsidR="00727E12">
        <w:rPr>
          <w:rFonts w:ascii="Calibri" w:hAnsi="Calibri" w:cs="Calibri" w:asciiTheme="minorAscii" w:hAnsiTheme="minorAscii" w:cstheme="minorAscii"/>
          <w:sz w:val="22"/>
          <w:szCs w:val="22"/>
          <w:lang w:val="en-GB"/>
        </w:rPr>
        <w:t xml:space="preserve"> organisation</w:t>
      </w:r>
      <w:r w:rsidRPr="301F91FA" w:rsidR="00727E12">
        <w:rPr>
          <w:rFonts w:ascii="Calibri" w:hAnsi="Calibri" w:cs="Calibri" w:asciiTheme="minorAscii" w:hAnsiTheme="minorAscii" w:cstheme="minorAscii"/>
          <w:sz w:val="22"/>
          <w:szCs w:val="22"/>
        </w:rPr>
        <w:t xml:space="preserve"> of</w:t>
      </w:r>
      <w:r w:rsidRPr="301F91FA" w:rsidR="002357B4">
        <w:rPr>
          <w:rFonts w:ascii="Calibri" w:hAnsi="Calibri" w:cs="Calibri" w:asciiTheme="minorAscii" w:hAnsiTheme="minorAscii" w:cstheme="minorAscii"/>
          <w:sz w:val="22"/>
          <w:szCs w:val="22"/>
        </w:rPr>
        <w:t xml:space="preserve"> college r</w:t>
      </w:r>
      <w:r w:rsidRPr="301F91FA" w:rsidR="00F04798">
        <w:rPr>
          <w:rFonts w:ascii="Calibri" w:hAnsi="Calibri" w:cs="Calibri" w:asciiTheme="minorAscii" w:hAnsiTheme="minorAscii" w:cstheme="minorAscii"/>
          <w:sz w:val="22"/>
          <w:szCs w:val="22"/>
        </w:rPr>
        <w:t xml:space="preserve">eunions and other </w:t>
      </w:r>
      <w:r w:rsidRPr="301F91FA" w:rsidR="00F04798">
        <w:rPr>
          <w:rFonts w:ascii="Calibri" w:hAnsi="Calibri" w:cs="Calibri" w:asciiTheme="minorAscii" w:hAnsiTheme="minorAscii" w:cstheme="minorAscii"/>
          <w:sz w:val="22"/>
          <w:szCs w:val="22"/>
        </w:rPr>
        <w:t>a</w:t>
      </w:r>
      <w:r w:rsidRPr="301F91FA" w:rsidR="00F04798">
        <w:rPr>
          <w:rFonts w:ascii="Calibri" w:hAnsi="Calibri" w:cs="Calibri" w:asciiTheme="minorAscii" w:hAnsiTheme="minorAscii" w:cstheme="minorAscii"/>
          <w:sz w:val="22"/>
          <w:szCs w:val="22"/>
        </w:rPr>
        <w:t>gency</w:t>
      </w:r>
      <w:r w:rsidRPr="301F91FA" w:rsidR="00F04798">
        <w:rPr>
          <w:rFonts w:ascii="Calibri" w:hAnsi="Calibri" w:cs="Calibri" w:asciiTheme="minorAscii" w:hAnsiTheme="minorAscii" w:cstheme="minorAscii"/>
          <w:sz w:val="22"/>
          <w:szCs w:val="22"/>
        </w:rPr>
        <w:t xml:space="preserve"> events</w:t>
      </w:r>
    </w:p>
    <w:p w:rsidRPr="00EE3347" w:rsidR="00C76172" w:rsidP="67A09C71" w:rsidRDefault="00C76172" w14:paraId="4A8C5BCE" w14:textId="019FAA50">
      <w:pPr>
        <w:numPr>
          <w:ilvl w:val="0"/>
          <w:numId w:val="4"/>
        </w:numPr>
        <w:spacing w:before="60" w:after="60"/>
        <w:ind w:left="714" w:hanging="357"/>
        <w:jc w:val="both"/>
        <w:rPr>
          <w:rFonts w:ascii="Calibri" w:hAnsi="Calibri" w:cs="Calibri" w:asciiTheme="minorAscii" w:hAnsiTheme="minorAscii" w:cstheme="minorAscii"/>
          <w:sz w:val="22"/>
          <w:szCs w:val="22"/>
        </w:rPr>
      </w:pPr>
      <w:r w:rsidRPr="301F91FA" w:rsidR="00C76172">
        <w:rPr>
          <w:rFonts w:ascii="Calibri" w:hAnsi="Calibri" w:cs="Calibri" w:asciiTheme="minorAscii" w:hAnsiTheme="minorAscii" w:cstheme="minorAscii"/>
          <w:sz w:val="22"/>
          <w:szCs w:val="22"/>
        </w:rPr>
        <w:t xml:space="preserve">To be part of the reception cover </w:t>
      </w:r>
      <w:proofErr w:type="spellStart"/>
      <w:r w:rsidRPr="301F91FA" w:rsidR="00C76172">
        <w:rPr>
          <w:rFonts w:ascii="Calibri" w:hAnsi="Calibri" w:cs="Calibri" w:asciiTheme="minorAscii" w:hAnsiTheme="minorAscii" w:cstheme="minorAscii"/>
          <w:sz w:val="22"/>
          <w:szCs w:val="22"/>
        </w:rPr>
        <w:t>rota</w:t>
      </w:r>
      <w:proofErr w:type="spellEnd"/>
      <w:r w:rsidRPr="301F91FA" w:rsidR="00C76172">
        <w:rPr>
          <w:rFonts w:ascii="Calibri" w:hAnsi="Calibri" w:cs="Calibri" w:asciiTheme="minorAscii" w:hAnsiTheme="minorAscii" w:cstheme="minorAscii"/>
          <w:sz w:val="22"/>
          <w:szCs w:val="22"/>
        </w:rPr>
        <w:t xml:space="preserve"> and assist with covering the reception desk as and when required</w:t>
      </w:r>
    </w:p>
    <w:p w:rsidRPr="00EE3347" w:rsidR="00C76172" w:rsidP="00C057DD" w:rsidRDefault="00C76172" w14:paraId="6F88A925" w14:textId="5BBDCCAE">
      <w:pPr>
        <w:numPr>
          <w:ilvl w:val="0"/>
          <w:numId w:val="4"/>
        </w:numPr>
        <w:spacing w:before="60" w:after="60"/>
        <w:ind w:left="714" w:hanging="357"/>
        <w:jc w:val="both"/>
        <w:rPr>
          <w:rFonts w:asciiTheme="minorHAnsi" w:hAnsiTheme="minorHAnsi" w:cstheme="minorHAnsi"/>
          <w:sz w:val="22"/>
          <w:szCs w:val="22"/>
        </w:rPr>
      </w:pPr>
      <w:r w:rsidRPr="00EE3347">
        <w:rPr>
          <w:rFonts w:asciiTheme="minorHAnsi" w:hAnsiTheme="minorHAnsi" w:cstheme="minorHAnsi"/>
          <w:sz w:val="22"/>
          <w:szCs w:val="22"/>
        </w:rPr>
        <w:t>Work with internal departments to ensure operational procedures are fully complied with</w:t>
      </w:r>
    </w:p>
    <w:p w:rsidRPr="00EE3347" w:rsidR="00C76172" w:rsidP="67A09C71" w:rsidRDefault="00C76172" w14:paraId="68CDE45A" w14:textId="70AA9908" w14:noSpellErr="1">
      <w:pPr>
        <w:numPr>
          <w:ilvl w:val="0"/>
          <w:numId w:val="4"/>
        </w:numPr>
        <w:spacing w:before="60" w:after="60"/>
        <w:ind w:left="714" w:hanging="357"/>
        <w:jc w:val="both"/>
        <w:rPr>
          <w:rFonts w:ascii="Calibri" w:hAnsi="Calibri" w:cs="Calibri" w:asciiTheme="minorAscii" w:hAnsiTheme="minorAscii" w:cstheme="minorAscii"/>
          <w:sz w:val="22"/>
          <w:szCs w:val="22"/>
        </w:rPr>
      </w:pPr>
      <w:bookmarkStart w:name="_Hlk95375475" w:id="0"/>
      <w:r w:rsidRPr="301F91FA" w:rsidR="00C76172">
        <w:rPr>
          <w:rFonts w:ascii="Calibri" w:hAnsi="Calibri" w:cs="Calibri" w:asciiTheme="minorAscii" w:hAnsiTheme="minorAscii" w:cstheme="minorAscii"/>
          <w:sz w:val="22"/>
          <w:szCs w:val="22"/>
        </w:rPr>
        <w:t>Take ownership of continued personal development (CPD) within your role and identify personal training needs</w:t>
      </w:r>
    </w:p>
    <w:bookmarkEnd w:id="0"/>
    <w:p w:rsidRPr="00EE3347" w:rsidR="00C76172" w:rsidP="00C057DD" w:rsidRDefault="00C76172" w14:paraId="3DBE50E6" w14:textId="38D2238D">
      <w:pPr>
        <w:numPr>
          <w:ilvl w:val="0"/>
          <w:numId w:val="4"/>
        </w:numPr>
        <w:spacing w:before="60" w:after="60"/>
        <w:ind w:left="714" w:hanging="357"/>
        <w:jc w:val="both"/>
        <w:rPr>
          <w:rFonts w:eastAsia="Calibri" w:asciiTheme="minorHAnsi" w:hAnsiTheme="minorHAnsi" w:cstheme="minorHAnsi"/>
          <w:sz w:val="22"/>
          <w:szCs w:val="22"/>
        </w:rPr>
      </w:pPr>
      <w:r w:rsidRPr="00EE3347">
        <w:rPr>
          <w:rFonts w:eastAsia="Calibri" w:asciiTheme="minorHAnsi" w:hAnsiTheme="minorHAnsi" w:cstheme="minorHAnsi"/>
          <w:sz w:val="22"/>
          <w:szCs w:val="22"/>
        </w:rPr>
        <w:t xml:space="preserve">Make full use of all information and communication technologies in adherence to data protection policies to meet the requirements of the role and promote </w:t>
      </w:r>
      <w:proofErr w:type="spellStart"/>
      <w:r w:rsidRPr="00EE3347">
        <w:rPr>
          <w:rFonts w:eastAsia="Calibri" w:asciiTheme="minorHAnsi" w:hAnsiTheme="minorHAnsi" w:cstheme="minorHAnsi"/>
          <w:sz w:val="22"/>
          <w:szCs w:val="22"/>
        </w:rPr>
        <w:t>organisational</w:t>
      </w:r>
      <w:proofErr w:type="spellEnd"/>
      <w:r w:rsidRPr="00EE3347">
        <w:rPr>
          <w:rFonts w:eastAsia="Calibri" w:asciiTheme="minorHAnsi" w:hAnsiTheme="minorHAnsi" w:cstheme="minorHAnsi"/>
          <w:sz w:val="22"/>
          <w:szCs w:val="22"/>
        </w:rPr>
        <w:t xml:space="preserve"> effectiveness</w:t>
      </w:r>
    </w:p>
    <w:p w:rsidRPr="00EE3347" w:rsidR="00C76172" w:rsidP="00C057DD" w:rsidRDefault="00C76172" w14:paraId="4932593A" w14:textId="318AE724">
      <w:pPr>
        <w:numPr>
          <w:ilvl w:val="0"/>
          <w:numId w:val="4"/>
        </w:numPr>
        <w:spacing w:before="60" w:after="60"/>
        <w:ind w:left="714" w:hanging="357"/>
        <w:jc w:val="both"/>
        <w:rPr>
          <w:rFonts w:eastAsia="Calibri" w:asciiTheme="minorHAnsi" w:hAnsiTheme="minorHAnsi" w:cstheme="minorHAnsi"/>
          <w:sz w:val="22"/>
          <w:szCs w:val="22"/>
        </w:rPr>
      </w:pPr>
      <w:r w:rsidRPr="00EE3347">
        <w:rPr>
          <w:rFonts w:eastAsia="Calibri" w:asciiTheme="minorHAnsi" w:hAnsiTheme="minorHAnsi" w:cstheme="minorHAnsi"/>
          <w:sz w:val="22"/>
          <w:szCs w:val="22"/>
        </w:rPr>
        <w:t>Conduct all financial matters associated with the role in accordance with Norland’s policies and procedures, as laid out in the Financial Regulations</w:t>
      </w:r>
    </w:p>
    <w:p w:rsidR="00C057DD" w:rsidP="00C057DD" w:rsidRDefault="00C76172" w14:paraId="3CA74D7B" w14:textId="4BB9CA18">
      <w:pPr>
        <w:numPr>
          <w:ilvl w:val="0"/>
          <w:numId w:val="4"/>
        </w:numPr>
        <w:spacing w:before="60" w:after="60"/>
        <w:ind w:left="714" w:hanging="357"/>
        <w:jc w:val="both"/>
        <w:rPr>
          <w:rFonts w:asciiTheme="minorHAnsi" w:hAnsiTheme="minorHAnsi" w:cstheme="minorHAnsi"/>
          <w:sz w:val="22"/>
          <w:szCs w:val="22"/>
        </w:rPr>
      </w:pPr>
      <w:r w:rsidRPr="00EE3347">
        <w:rPr>
          <w:rFonts w:asciiTheme="minorHAnsi" w:hAnsiTheme="minorHAnsi" w:cstheme="minorHAnsi"/>
          <w:sz w:val="22"/>
          <w:szCs w:val="22"/>
        </w:rPr>
        <w:t>To undertake any other duties, as required from time to time</w:t>
      </w:r>
    </w:p>
    <w:p w:rsidRPr="00C057DD" w:rsidR="00C76172" w:rsidP="00C057DD" w:rsidRDefault="00C76172" w14:paraId="50E7D669" w14:textId="6462C834">
      <w:pPr>
        <w:spacing w:before="240" w:after="120"/>
        <w:jc w:val="both"/>
        <w:rPr>
          <w:rFonts w:asciiTheme="minorHAnsi" w:hAnsiTheme="minorHAnsi" w:cstheme="minorHAnsi"/>
          <w:b/>
          <w:bCs/>
          <w:sz w:val="22"/>
          <w:szCs w:val="22"/>
        </w:rPr>
      </w:pPr>
      <w:r w:rsidRPr="00C057DD">
        <w:rPr>
          <w:rFonts w:asciiTheme="minorHAnsi" w:hAnsiTheme="minorHAnsi" w:cstheme="minorHAnsi"/>
          <w:b/>
          <w:bCs/>
          <w:sz w:val="22"/>
          <w:szCs w:val="22"/>
        </w:rPr>
        <w:t>General:</w:t>
      </w:r>
    </w:p>
    <w:p w:rsidRPr="00EE3347" w:rsidR="00C76172" w:rsidP="00EE3347" w:rsidRDefault="00C76172" w14:paraId="69195DDF" w14:textId="77777777">
      <w:pPr>
        <w:jc w:val="both"/>
        <w:rPr>
          <w:rFonts w:asciiTheme="minorHAnsi" w:hAnsiTheme="minorHAnsi" w:cstheme="minorHAnsi"/>
          <w:sz w:val="22"/>
          <w:szCs w:val="22"/>
        </w:rPr>
      </w:pPr>
      <w:r w:rsidRPr="00EE3347">
        <w:rPr>
          <w:rFonts w:asciiTheme="minorHAnsi" w:hAnsiTheme="minorHAnsi" w:cstheme="minorHAnsi"/>
          <w:sz w:val="22"/>
          <w:szCs w:val="22"/>
        </w:rPr>
        <w:t>In addition to the above, the post holder will undertake assigned duties and responsibilities effectively and efficiently, ensuring that all actions are discharged within the regulatory and legislative requirements to which Norland is subject. All staff are required to:</w:t>
      </w:r>
    </w:p>
    <w:p w:rsidRPr="00EE3347" w:rsidR="00C76172" w:rsidP="00EE3347" w:rsidRDefault="00C76172" w14:paraId="0D332B27" w14:textId="77777777">
      <w:pPr>
        <w:numPr>
          <w:ilvl w:val="0"/>
          <w:numId w:val="7"/>
        </w:numPr>
        <w:spacing w:before="60" w:after="60"/>
        <w:ind w:left="714" w:hanging="357"/>
        <w:jc w:val="both"/>
        <w:rPr>
          <w:rFonts w:asciiTheme="minorHAnsi" w:hAnsiTheme="minorHAnsi" w:cstheme="minorHAnsi"/>
          <w:sz w:val="22"/>
          <w:szCs w:val="22"/>
        </w:rPr>
      </w:pPr>
      <w:r w:rsidRPr="00EE3347">
        <w:rPr>
          <w:rFonts w:asciiTheme="minorHAnsi" w:hAnsiTheme="minorHAnsi" w:cstheme="minorHAnsi"/>
          <w:sz w:val="22"/>
          <w:szCs w:val="22"/>
        </w:rPr>
        <w:t xml:space="preserve">have full regard for Norland’s equality and diversity, health and safety and safeguarding </w:t>
      </w:r>
      <w:proofErr w:type="gramStart"/>
      <w:r w:rsidRPr="00EE3347">
        <w:rPr>
          <w:rFonts w:asciiTheme="minorHAnsi" w:hAnsiTheme="minorHAnsi" w:cstheme="minorHAnsi"/>
          <w:sz w:val="22"/>
          <w:szCs w:val="22"/>
        </w:rPr>
        <w:t>requirements;</w:t>
      </w:r>
      <w:proofErr w:type="gramEnd"/>
    </w:p>
    <w:p w:rsidRPr="00EE3347" w:rsidR="00C76172" w:rsidP="301F91FA" w:rsidRDefault="00C76172" w14:paraId="7F0B234C" w14:textId="6C9D155B">
      <w:pPr>
        <w:numPr>
          <w:ilvl w:val="0"/>
          <w:numId w:val="9"/>
        </w:numPr>
        <w:pBdr>
          <w:top w:val="nil"/>
          <w:left w:val="nil"/>
          <w:bottom w:val="nil"/>
          <w:right w:val="nil"/>
          <w:between w:val="nil"/>
          <w:bar w:val="nil"/>
        </w:pBdr>
        <w:spacing w:before="60" w:after="60"/>
        <w:jc w:val="both"/>
        <w:rPr>
          <w:rFonts w:ascii="Calibri" w:hAnsi="Calibri" w:eastAsia="Arial" w:cs="Calibri" w:asciiTheme="minorAscii" w:hAnsiTheme="minorAscii" w:cstheme="minorAscii"/>
          <w:sz w:val="22"/>
          <w:szCs w:val="22"/>
          <w:bdr w:val="nil"/>
          <w:lang w:eastAsia="en-GB"/>
        </w:rPr>
      </w:pPr>
      <w:r w:rsidRPr="301F91FA" w:rsidR="00C76172">
        <w:rPr>
          <w:rFonts w:ascii="Calibri" w:hAnsi="Calibri" w:cs="Calibri" w:asciiTheme="minorAscii" w:hAnsiTheme="minorAscii" w:cstheme="minorAscii"/>
          <w:sz w:val="22"/>
          <w:szCs w:val="22"/>
        </w:rPr>
        <w:t>achieve individual and team targets assigned through Norland’s annual planning and staff appraisal processes</w:t>
      </w:r>
    </w:p>
    <w:p w:rsidRPr="00EE3347" w:rsidR="00C76172" w:rsidP="00EE3347" w:rsidRDefault="00C76172" w14:paraId="69561A49" w14:textId="77777777">
      <w:pPr>
        <w:numPr>
          <w:ilvl w:val="0"/>
          <w:numId w:val="7"/>
        </w:numPr>
        <w:spacing w:before="60" w:after="60"/>
        <w:ind w:left="714" w:hanging="357"/>
        <w:jc w:val="both"/>
        <w:rPr>
          <w:rFonts w:asciiTheme="minorHAnsi" w:hAnsiTheme="minorHAnsi" w:cstheme="minorHAnsi"/>
          <w:sz w:val="22"/>
          <w:szCs w:val="22"/>
        </w:rPr>
      </w:pPr>
      <w:r w:rsidRPr="00EE3347">
        <w:rPr>
          <w:rFonts w:asciiTheme="minorHAnsi" w:hAnsiTheme="minorHAnsi" w:cstheme="minorHAnsi"/>
          <w:sz w:val="22"/>
          <w:szCs w:val="22"/>
        </w:rPr>
        <w:t xml:space="preserve">operate within approved income and expenditure </w:t>
      </w:r>
      <w:proofErr w:type="gramStart"/>
      <w:r w:rsidRPr="00EE3347">
        <w:rPr>
          <w:rFonts w:asciiTheme="minorHAnsi" w:hAnsiTheme="minorHAnsi" w:cstheme="minorHAnsi"/>
          <w:sz w:val="22"/>
          <w:szCs w:val="22"/>
        </w:rPr>
        <w:t>budgets;</w:t>
      </w:r>
      <w:proofErr w:type="gramEnd"/>
    </w:p>
    <w:p w:rsidRPr="00EE3347" w:rsidR="00C76172" w:rsidP="00EE3347" w:rsidRDefault="00C76172" w14:paraId="273B5024" w14:textId="77777777">
      <w:pPr>
        <w:numPr>
          <w:ilvl w:val="0"/>
          <w:numId w:val="7"/>
        </w:numPr>
        <w:spacing w:before="60" w:after="60"/>
        <w:ind w:left="714" w:hanging="357"/>
        <w:jc w:val="both"/>
        <w:rPr>
          <w:rFonts w:asciiTheme="minorHAnsi" w:hAnsiTheme="minorHAnsi" w:cstheme="minorHAnsi"/>
          <w:sz w:val="22"/>
          <w:szCs w:val="22"/>
        </w:rPr>
      </w:pPr>
      <w:r w:rsidRPr="00EE3347">
        <w:rPr>
          <w:rFonts w:asciiTheme="minorHAnsi" w:hAnsiTheme="minorHAnsi" w:cstheme="minorHAnsi"/>
          <w:sz w:val="22"/>
          <w:szCs w:val="22"/>
        </w:rPr>
        <w:t xml:space="preserve">participate in the Norland-wide recycling </w:t>
      </w:r>
      <w:proofErr w:type="spellStart"/>
      <w:r w:rsidRPr="00EE3347">
        <w:rPr>
          <w:rFonts w:asciiTheme="minorHAnsi" w:hAnsiTheme="minorHAnsi" w:cstheme="minorHAnsi"/>
          <w:sz w:val="22"/>
          <w:szCs w:val="22"/>
        </w:rPr>
        <w:t>programme</w:t>
      </w:r>
      <w:proofErr w:type="spellEnd"/>
      <w:r w:rsidRPr="00EE3347">
        <w:rPr>
          <w:rFonts w:asciiTheme="minorHAnsi" w:hAnsiTheme="minorHAnsi" w:cstheme="minorHAnsi"/>
          <w:sz w:val="22"/>
          <w:szCs w:val="22"/>
        </w:rPr>
        <w:t xml:space="preserve"> and to engage with new strategies aimed at </w:t>
      </w:r>
      <w:proofErr w:type="gramStart"/>
      <w:r w:rsidRPr="00EE3347">
        <w:rPr>
          <w:rFonts w:asciiTheme="minorHAnsi" w:hAnsiTheme="minorHAnsi" w:cstheme="minorHAnsi"/>
          <w:sz w:val="22"/>
          <w:szCs w:val="22"/>
        </w:rPr>
        <w:t>sustainability;</w:t>
      </w:r>
      <w:proofErr w:type="gramEnd"/>
    </w:p>
    <w:p w:rsidRPr="00EE3347" w:rsidR="00C76172" w:rsidP="00EE3347" w:rsidRDefault="00C76172" w14:paraId="297E44F4" w14:textId="77777777">
      <w:pPr>
        <w:numPr>
          <w:ilvl w:val="0"/>
          <w:numId w:val="7"/>
        </w:numPr>
        <w:spacing w:before="60" w:after="60"/>
        <w:ind w:left="714" w:hanging="357"/>
        <w:jc w:val="both"/>
        <w:rPr>
          <w:rFonts w:asciiTheme="minorHAnsi" w:hAnsiTheme="minorHAnsi" w:cstheme="minorHAnsi"/>
          <w:sz w:val="22"/>
          <w:szCs w:val="22"/>
        </w:rPr>
      </w:pPr>
      <w:r w:rsidRPr="00EE3347">
        <w:rPr>
          <w:rFonts w:asciiTheme="minorHAnsi" w:hAnsiTheme="minorHAnsi" w:cstheme="minorHAnsi"/>
          <w:sz w:val="22"/>
          <w:szCs w:val="22"/>
        </w:rPr>
        <w:t xml:space="preserve">be subject to Norland’s approved strategies, policies and procedures and undertake all duties in line with </w:t>
      </w:r>
      <w:proofErr w:type="gramStart"/>
      <w:r w:rsidRPr="00EE3347">
        <w:rPr>
          <w:rFonts w:asciiTheme="minorHAnsi" w:hAnsiTheme="minorHAnsi" w:cstheme="minorHAnsi"/>
          <w:sz w:val="22"/>
          <w:szCs w:val="22"/>
        </w:rPr>
        <w:t>these;</w:t>
      </w:r>
      <w:proofErr w:type="gramEnd"/>
    </w:p>
    <w:p w:rsidRPr="00EE3347" w:rsidR="00C76172" w:rsidP="68F28056" w:rsidRDefault="00C76172" w14:paraId="6C28103E" w14:textId="3B703400">
      <w:pPr>
        <w:numPr>
          <w:ilvl w:val="0"/>
          <w:numId w:val="7"/>
        </w:numPr>
        <w:spacing w:before="60" w:after="60"/>
        <w:ind w:left="714" w:hanging="357"/>
        <w:jc w:val="both"/>
        <w:rPr>
          <w:rFonts w:ascii="Calibri" w:hAnsi="Calibri" w:cs="Calibri" w:asciiTheme="minorAscii" w:hAnsiTheme="minorAscii" w:cstheme="minorAscii"/>
          <w:sz w:val="22"/>
          <w:szCs w:val="22"/>
        </w:rPr>
      </w:pPr>
      <w:r w:rsidRPr="68F28056" w:rsidR="00C76172">
        <w:rPr>
          <w:rFonts w:ascii="Calibri" w:hAnsi="Calibri" w:cs="Calibri" w:asciiTheme="minorAscii" w:hAnsiTheme="minorAscii" w:cstheme="minorAscii"/>
          <w:sz w:val="22"/>
          <w:szCs w:val="22"/>
        </w:rPr>
        <w:t xml:space="preserve">be aware that any breach of confidentiality in relation to sensitive information, Norland staff, student or </w:t>
      </w:r>
      <w:r w:rsidRPr="68F28056" w:rsidR="00C76172">
        <w:rPr>
          <w:rFonts w:ascii="Calibri" w:hAnsi="Calibri" w:cs="Calibri" w:asciiTheme="minorAscii" w:hAnsiTheme="minorAscii" w:cstheme="minorAscii"/>
          <w:sz w:val="22"/>
          <w:szCs w:val="22"/>
        </w:rPr>
        <w:t>c</w:t>
      </w:r>
      <w:r w:rsidRPr="68F28056" w:rsidR="00C76172">
        <w:rPr>
          <w:rFonts w:ascii="Calibri" w:hAnsi="Calibri" w:cs="Calibri" w:asciiTheme="minorAscii" w:hAnsiTheme="minorAscii" w:cstheme="minorAscii"/>
          <w:sz w:val="22"/>
          <w:szCs w:val="22"/>
        </w:rPr>
        <w:t>hild, is considered a dismissible offence.</w:t>
      </w:r>
    </w:p>
    <w:p w:rsidRPr="00EE3347" w:rsidR="00C76172" w:rsidP="68F28056" w:rsidRDefault="00C76172" w14:paraId="5803FEED" w14:textId="49E0389F">
      <w:pPr>
        <w:spacing w:before="240"/>
        <w:jc w:val="both"/>
        <w:rPr>
          <w:rFonts w:ascii="Calibri" w:hAnsi="Calibri" w:cs="Calibri" w:asciiTheme="minorAscii" w:hAnsiTheme="minorAscii" w:cstheme="minorAscii"/>
          <w:sz w:val="22"/>
          <w:szCs w:val="22"/>
        </w:rPr>
      </w:pPr>
      <w:r w:rsidRPr="68F28056" w:rsidR="00C76172">
        <w:rPr>
          <w:rFonts w:ascii="Calibri" w:hAnsi="Calibri" w:cs="Calibri" w:asciiTheme="minorAscii" w:hAnsiTheme="minorAscii" w:cstheme="minorAscii"/>
          <w:sz w:val="22"/>
          <w:szCs w:val="22"/>
        </w:rPr>
        <w:t xml:space="preserve">This job description may be subject to revision, depending on the future needs of the post and the </w:t>
      </w:r>
      <w:proofErr w:type="spellStart"/>
      <w:r w:rsidRPr="68F28056" w:rsidR="00C76172">
        <w:rPr>
          <w:rFonts w:ascii="Calibri" w:hAnsi="Calibri" w:cs="Calibri" w:asciiTheme="minorAscii" w:hAnsiTheme="minorAscii" w:cstheme="minorAscii"/>
          <w:sz w:val="22"/>
          <w:szCs w:val="22"/>
        </w:rPr>
        <w:t>organisation</w:t>
      </w:r>
      <w:proofErr w:type="spellEnd"/>
      <w:r w:rsidRPr="68F28056" w:rsidR="00C76172">
        <w:rPr>
          <w:rFonts w:ascii="Calibri" w:hAnsi="Calibri" w:cs="Calibri" w:asciiTheme="minorAscii" w:hAnsiTheme="minorAscii" w:cstheme="minorAscii"/>
          <w:sz w:val="22"/>
          <w:szCs w:val="22"/>
        </w:rPr>
        <w:t xml:space="preserve">.  Any changes will be discussed with the </w:t>
      </w:r>
      <w:r w:rsidRPr="68F28056" w:rsidR="00C76172">
        <w:rPr>
          <w:rFonts w:ascii="Calibri" w:hAnsi="Calibri" w:cs="Calibri" w:asciiTheme="minorAscii" w:hAnsiTheme="minorAscii" w:cstheme="minorAscii"/>
          <w:sz w:val="22"/>
          <w:szCs w:val="22"/>
        </w:rPr>
        <w:t>postholder prior to implementation.</w:t>
      </w:r>
    </w:p>
    <w:p w:rsidRPr="00BB38DB" w:rsidR="00C76172" w:rsidP="007D57EC" w:rsidRDefault="00C76172" w14:paraId="036B92B5" w14:textId="77777777">
      <w:pPr>
        <w:rPr>
          <w:rFonts w:cs="Arial" w:asciiTheme="minorHAnsi" w:hAnsiTheme="minorHAnsi"/>
        </w:rPr>
      </w:pPr>
    </w:p>
    <w:sectPr w:rsidRPr="00BB38DB" w:rsidR="00C76172" w:rsidSect="00EE3347">
      <w:footerReference w:type="default" r:id="rId11"/>
      <w:pgSz w:w="12240" w:h="15840" w:orient="portrait"/>
      <w:pgMar w:top="709" w:right="1041" w:bottom="993" w:left="1134" w:header="708" w:footer="708" w:gutter="0"/>
      <w:cols w:space="708"/>
      <w:docGrid w:linePitch="360"/>
      <w:headerReference w:type="default" r:id="Rfa021663074c44b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EAF" w:rsidP="00CD66C5" w:rsidRDefault="00C32EAF" w14:paraId="4AB6C33F" w14:textId="77777777">
      <w:r>
        <w:separator/>
      </w:r>
    </w:p>
  </w:endnote>
  <w:endnote w:type="continuationSeparator" w:id="0">
    <w:p w:rsidR="00C32EAF" w:rsidP="00CD66C5" w:rsidRDefault="00C32EAF" w14:paraId="4AB6C34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342B2" w:rsidR="008342B2" w:rsidP="7E4D7F4B" w:rsidRDefault="008342B2" w14:paraId="4AB6C341" w14:textId="647E7586">
    <w:pPr>
      <w:pStyle w:val="Footer"/>
      <w:rPr>
        <w:rFonts w:ascii="Calibri" w:hAnsi="Calibri" w:asciiTheme="minorAscii" w:hAnsiTheme="minorAscii"/>
        <w:sz w:val="18"/>
        <w:szCs w:val="18"/>
      </w:rPr>
    </w:pPr>
    <w:r w:rsidRPr="7E4D7F4B" w:rsidR="7E4D7F4B">
      <w:rPr>
        <w:rFonts w:ascii="Calibri" w:hAnsi="Calibri" w:asciiTheme="minorAscii" w:hAnsiTheme="minorAscii"/>
        <w:sz w:val="18"/>
        <w:szCs w:val="18"/>
      </w:rPr>
      <w:t>V3.0</w:t>
    </w:r>
    <w:r w:rsidRPr="7E4D7F4B" w:rsidR="7E4D7F4B">
      <w:rPr>
        <w:rFonts w:ascii="Calibri" w:hAnsi="Calibri" w:asciiTheme="minorAscii" w:hAnsiTheme="minorAscii"/>
        <w:sz w:val="18"/>
        <w:szCs w:val="18"/>
      </w:rPr>
      <w:t>/</w:t>
    </w:r>
    <w:r w:rsidRPr="7E4D7F4B" w:rsidR="7E4D7F4B">
      <w:rPr>
        <w:rFonts w:ascii="Calibri" w:hAnsi="Calibri" w:asciiTheme="minorAscii" w:hAnsiTheme="minorAscii"/>
        <w:sz w:val="18"/>
        <w:szCs w:val="18"/>
      </w:rPr>
      <w:t>HumanResourcer</w:t>
    </w:r>
    <w:r w:rsidRPr="7E4D7F4B" w:rsidR="7E4D7F4B">
      <w:rPr>
        <w:rFonts w:ascii="Calibri" w:hAnsi="Calibri" w:asciiTheme="minorAscii" w:hAnsiTheme="minorAscii"/>
        <w:sz w:val="18"/>
        <w:szCs w:val="18"/>
      </w:rPr>
      <w:t>/0508</w:t>
    </w:r>
    <w:r w:rsidRPr="7E4D7F4B" w:rsidR="7E4D7F4B">
      <w:rPr>
        <w:rFonts w:ascii="Calibri" w:hAnsi="Calibri" w:asciiTheme="minorAscii" w:hAnsiTheme="minorAscii"/>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EAF" w:rsidP="00CD66C5" w:rsidRDefault="00C32EAF" w14:paraId="4AB6C33D" w14:textId="77777777">
      <w:r>
        <w:separator/>
      </w:r>
    </w:p>
  </w:footnote>
  <w:footnote w:type="continuationSeparator" w:id="0">
    <w:p w:rsidR="00C32EAF" w:rsidP="00CD66C5" w:rsidRDefault="00C32EAF" w14:paraId="4AB6C33E"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55"/>
      <w:gridCol w:w="3355"/>
      <w:gridCol w:w="3355"/>
    </w:tblGrid>
    <w:tr w:rsidR="7E4D7F4B" w:rsidTr="7E4D7F4B" w14:paraId="22612DE9">
      <w:tc>
        <w:tcPr>
          <w:tcW w:w="3355" w:type="dxa"/>
          <w:tcMar/>
          <w:tcPrChange w:author="Sophie Cox" w:date="2022-08-05T11:08:28.273Z">
            <w:tcPr>
              <w:tcMar/>
            </w:tcPr>
          </w:tcPrChange>
        </w:tcPr>
        <w:p w:rsidR="7E4D7F4B" w:rsidP="7E4D7F4B" w:rsidRDefault="7E4D7F4B" w14:paraId="12BB7BFC" w14:textId="7D24429C">
          <w:pPr>
            <w:pStyle w:val="Header"/>
            <w:bidi w:val="0"/>
            <w:ind w:left="-115"/>
            <w:jc w:val="left"/>
            <w:rPr>
              <w:sz w:val="24"/>
              <w:szCs w:val="24"/>
            </w:rPr>
          </w:pPr>
        </w:p>
      </w:tc>
      <w:tc>
        <w:tcPr>
          <w:tcW w:w="3355" w:type="dxa"/>
          <w:tcMar/>
          <w:tcPrChange w:author="Sophie Cox" w:date="2022-08-05T11:08:28.273Z">
            <w:tcPr>
              <w:tcMar/>
            </w:tcPr>
          </w:tcPrChange>
        </w:tcPr>
        <w:p w:rsidR="7E4D7F4B" w:rsidP="7E4D7F4B" w:rsidRDefault="7E4D7F4B" w14:paraId="3018CCC4" w14:textId="044BDB32">
          <w:pPr>
            <w:pStyle w:val="Header"/>
            <w:bidi w:val="0"/>
            <w:jc w:val="center"/>
            <w:rPr>
              <w:sz w:val="24"/>
              <w:szCs w:val="24"/>
            </w:rPr>
          </w:pPr>
        </w:p>
      </w:tc>
      <w:tc>
        <w:tcPr>
          <w:tcW w:w="3355" w:type="dxa"/>
          <w:tcMar/>
          <w:tcPrChange w:author="Sophie Cox" w:date="2022-08-05T11:08:28.273Z">
            <w:tcPr>
              <w:tcMar/>
            </w:tcPr>
          </w:tcPrChange>
        </w:tcPr>
        <w:p w:rsidR="7E4D7F4B" w:rsidP="7E4D7F4B" w:rsidRDefault="7E4D7F4B" w14:paraId="4CB2E8CD" w14:textId="11EDEE38">
          <w:pPr>
            <w:pStyle w:val="Header"/>
            <w:bidi w:val="0"/>
            <w:ind w:right="-115"/>
            <w:jc w:val="right"/>
            <w:rPr>
              <w:sz w:val="24"/>
              <w:szCs w:val="24"/>
            </w:rPr>
          </w:pPr>
        </w:p>
      </w:tc>
    </w:tr>
  </w:tbl>
  <w:p w:rsidR="7E4D7F4B" w:rsidP="7E4D7F4B" w:rsidRDefault="7E4D7F4B" w14:paraId="7E61E076" w14:textId="59370AE7">
    <w:pPr>
      <w:pStyle w:val="Header"/>
      <w:bidi w:val="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C37"/>
    <w:multiLevelType w:val="hybridMultilevel"/>
    <w:tmpl w:val="4FDC27C2"/>
    <w:lvl w:ilvl="0" w:tplc="04090001">
      <w:start w:val="1"/>
      <w:numFmt w:val="bullet"/>
      <w:lvlText w:val=""/>
      <w:lvlJc w:val="left"/>
      <w:pPr>
        <w:tabs>
          <w:tab w:val="num" w:pos="360"/>
        </w:tabs>
        <w:ind w:left="360" w:hanging="360"/>
      </w:pPr>
      <w:rPr>
        <w:rFonts w:hint="default" w:ascii="Symbol" w:hAnsi="Symbol"/>
      </w:rPr>
    </w:lvl>
    <w:lvl w:ilvl="1" w:tplc="EBF0F25C">
      <w:start w:val="1"/>
      <w:numFmt w:val="bullet"/>
      <w:lvlText w:val=""/>
      <w:lvlJc w:val="left"/>
      <w:pPr>
        <w:tabs>
          <w:tab w:val="num" w:pos="1080"/>
        </w:tabs>
        <w:ind w:left="1060" w:hanging="340"/>
      </w:pPr>
      <w:rPr>
        <w:rFonts w:hint="default" w:ascii="Symbol" w:hAnsi="Symbol"/>
        <w:b w:val="0"/>
        <w:i/>
        <w:sz w:val="20"/>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1C2D3326"/>
    <w:multiLevelType w:val="hybridMultilevel"/>
    <w:tmpl w:val="D7EC2F0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5D03DFA"/>
    <w:multiLevelType w:val="hybridMultilevel"/>
    <w:tmpl w:val="A824FD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BC24034"/>
    <w:multiLevelType w:val="hybridMultilevel"/>
    <w:tmpl w:val="BC3E1E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CEB42A5"/>
    <w:multiLevelType w:val="hybridMultilevel"/>
    <w:tmpl w:val="F6B670C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1D72799"/>
    <w:multiLevelType w:val="hybridMultilevel"/>
    <w:tmpl w:val="937456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4CC12D5"/>
    <w:multiLevelType w:val="hybridMultilevel"/>
    <w:tmpl w:val="6EC0203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61824A4"/>
    <w:multiLevelType w:val="hybridMultilevel"/>
    <w:tmpl w:val="D5C4461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58267A2F"/>
    <w:multiLevelType w:val="hybridMultilevel"/>
    <w:tmpl w:val="7DD4A86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648228E3"/>
    <w:multiLevelType w:val="hybridMultilevel"/>
    <w:tmpl w:val="6D7C97E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A7C5F84"/>
    <w:multiLevelType w:val="hybridMultilevel"/>
    <w:tmpl w:val="4BA2065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839661547">
    <w:abstractNumId w:val="1"/>
  </w:num>
  <w:num w:numId="2" w16cid:durableId="2062166437">
    <w:abstractNumId w:val="6"/>
  </w:num>
  <w:num w:numId="3" w16cid:durableId="540941258">
    <w:abstractNumId w:val="9"/>
  </w:num>
  <w:num w:numId="4" w16cid:durableId="1022165599">
    <w:abstractNumId w:val="4"/>
  </w:num>
  <w:num w:numId="5" w16cid:durableId="1524707517">
    <w:abstractNumId w:val="0"/>
  </w:num>
  <w:num w:numId="6" w16cid:durableId="1282372663">
    <w:abstractNumId w:val="2"/>
  </w:num>
  <w:num w:numId="7" w16cid:durableId="235213212">
    <w:abstractNumId w:val="7"/>
  </w:num>
  <w:num w:numId="8" w16cid:durableId="804740178">
    <w:abstractNumId w:val="8"/>
  </w:num>
  <w:num w:numId="9" w16cid:durableId="1620645645">
    <w:abstractNumId w:val="10"/>
  </w:num>
  <w:num w:numId="10" w16cid:durableId="518548394">
    <w:abstractNumId w:val="5"/>
  </w:num>
  <w:num w:numId="11" w16cid:durableId="2144809614">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19"/>
    <w:rsid w:val="0000770F"/>
    <w:rsid w:val="0001253C"/>
    <w:rsid w:val="000143A3"/>
    <w:rsid w:val="00022CFB"/>
    <w:rsid w:val="000B7701"/>
    <w:rsid w:val="001135BB"/>
    <w:rsid w:val="00182D3C"/>
    <w:rsid w:val="001B1277"/>
    <w:rsid w:val="001F4EDD"/>
    <w:rsid w:val="001F5851"/>
    <w:rsid w:val="0023436D"/>
    <w:rsid w:val="002357B4"/>
    <w:rsid w:val="00403424"/>
    <w:rsid w:val="00516172"/>
    <w:rsid w:val="005806AF"/>
    <w:rsid w:val="005967E4"/>
    <w:rsid w:val="005C7496"/>
    <w:rsid w:val="00681BC9"/>
    <w:rsid w:val="006F499D"/>
    <w:rsid w:val="00727E12"/>
    <w:rsid w:val="007B2F99"/>
    <w:rsid w:val="007B7A19"/>
    <w:rsid w:val="007D57EC"/>
    <w:rsid w:val="00812C08"/>
    <w:rsid w:val="00827055"/>
    <w:rsid w:val="008342B2"/>
    <w:rsid w:val="00862519"/>
    <w:rsid w:val="00874A9F"/>
    <w:rsid w:val="008A268C"/>
    <w:rsid w:val="008B068E"/>
    <w:rsid w:val="008C3F00"/>
    <w:rsid w:val="00917900"/>
    <w:rsid w:val="009C759C"/>
    <w:rsid w:val="009F3B41"/>
    <w:rsid w:val="00A240DC"/>
    <w:rsid w:val="00B069CE"/>
    <w:rsid w:val="00B73268"/>
    <w:rsid w:val="00BB38DB"/>
    <w:rsid w:val="00C057DD"/>
    <w:rsid w:val="00C32EAF"/>
    <w:rsid w:val="00C76172"/>
    <w:rsid w:val="00C81EB0"/>
    <w:rsid w:val="00CD2623"/>
    <w:rsid w:val="00CD66C5"/>
    <w:rsid w:val="00D0021E"/>
    <w:rsid w:val="00D36DEA"/>
    <w:rsid w:val="00DC16FA"/>
    <w:rsid w:val="00DC77F7"/>
    <w:rsid w:val="00DF35C5"/>
    <w:rsid w:val="00E31F5E"/>
    <w:rsid w:val="00EE3347"/>
    <w:rsid w:val="00F04798"/>
    <w:rsid w:val="00F443B5"/>
    <w:rsid w:val="00FA0324"/>
    <w:rsid w:val="0630979A"/>
    <w:rsid w:val="0A5D1F7B"/>
    <w:rsid w:val="1CD0A807"/>
    <w:rsid w:val="1E21F2CE"/>
    <w:rsid w:val="258BB4E0"/>
    <w:rsid w:val="258BB4E0"/>
    <w:rsid w:val="27278541"/>
    <w:rsid w:val="301F91FA"/>
    <w:rsid w:val="3DF2899F"/>
    <w:rsid w:val="4F75ABD8"/>
    <w:rsid w:val="504166D6"/>
    <w:rsid w:val="5052A44E"/>
    <w:rsid w:val="57679560"/>
    <w:rsid w:val="590365C1"/>
    <w:rsid w:val="62BEDB4B"/>
    <w:rsid w:val="67A09C71"/>
    <w:rsid w:val="68F28056"/>
    <w:rsid w:val="77DF9279"/>
    <w:rsid w:val="7E4D7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6C2F3"/>
  <w15:docId w15:val="{30F60A82-5161-4283-9D23-EC70E271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B7701"/>
    <w:rPr>
      <w:sz w:val="24"/>
      <w:szCs w:val="24"/>
      <w:lang w:val="en-US" w:eastAsia="en-US"/>
    </w:rPr>
  </w:style>
  <w:style w:type="paragraph" w:styleId="Heading2">
    <w:name w:val="heading 2"/>
    <w:basedOn w:val="Normal"/>
    <w:next w:val="Normal"/>
    <w:link w:val="Heading2Char"/>
    <w:qFormat/>
    <w:rsid w:val="007D57EC"/>
    <w:pPr>
      <w:keepNext/>
      <w:outlineLvl w:val="1"/>
    </w:pPr>
    <w:rPr>
      <w:rFonts w:ascii="Arial" w:hAnsi="Arial" w:cs="Arial"/>
      <w:b/>
      <w:bCs/>
      <w:sz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7B7A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rsid w:val="00E31F5E"/>
    <w:rPr>
      <w:sz w:val="16"/>
      <w:szCs w:val="16"/>
    </w:rPr>
  </w:style>
  <w:style w:type="paragraph" w:styleId="CommentText">
    <w:name w:val="annotation text"/>
    <w:basedOn w:val="Normal"/>
    <w:link w:val="CommentTextChar"/>
    <w:rsid w:val="00E31F5E"/>
    <w:rPr>
      <w:sz w:val="20"/>
      <w:szCs w:val="20"/>
    </w:rPr>
  </w:style>
  <w:style w:type="character" w:styleId="CommentTextChar" w:customStyle="1">
    <w:name w:val="Comment Text Char"/>
    <w:basedOn w:val="DefaultParagraphFont"/>
    <w:link w:val="CommentText"/>
    <w:rsid w:val="00E31F5E"/>
  </w:style>
  <w:style w:type="paragraph" w:styleId="CommentSubject">
    <w:name w:val="annotation subject"/>
    <w:basedOn w:val="CommentText"/>
    <w:next w:val="CommentText"/>
    <w:link w:val="CommentSubjectChar"/>
    <w:rsid w:val="00E31F5E"/>
    <w:rPr>
      <w:b/>
      <w:bCs/>
    </w:rPr>
  </w:style>
  <w:style w:type="character" w:styleId="CommentSubjectChar" w:customStyle="1">
    <w:name w:val="Comment Subject Char"/>
    <w:basedOn w:val="CommentTextChar"/>
    <w:link w:val="CommentSubject"/>
    <w:rsid w:val="00E31F5E"/>
    <w:rPr>
      <w:b/>
      <w:bCs/>
    </w:rPr>
  </w:style>
  <w:style w:type="paragraph" w:styleId="BalloonText">
    <w:name w:val="Balloon Text"/>
    <w:basedOn w:val="Normal"/>
    <w:link w:val="BalloonTextChar"/>
    <w:rsid w:val="00E31F5E"/>
    <w:rPr>
      <w:rFonts w:ascii="Tahoma" w:hAnsi="Tahoma" w:cs="Tahoma"/>
      <w:sz w:val="16"/>
      <w:szCs w:val="16"/>
    </w:rPr>
  </w:style>
  <w:style w:type="character" w:styleId="BalloonTextChar" w:customStyle="1">
    <w:name w:val="Balloon Text Char"/>
    <w:basedOn w:val="DefaultParagraphFont"/>
    <w:link w:val="BalloonText"/>
    <w:rsid w:val="00E31F5E"/>
    <w:rPr>
      <w:rFonts w:ascii="Tahoma" w:hAnsi="Tahoma" w:cs="Tahoma"/>
      <w:sz w:val="16"/>
      <w:szCs w:val="16"/>
    </w:rPr>
  </w:style>
  <w:style w:type="character" w:styleId="Heading2Char" w:customStyle="1">
    <w:name w:val="Heading 2 Char"/>
    <w:basedOn w:val="DefaultParagraphFont"/>
    <w:link w:val="Heading2"/>
    <w:rsid w:val="007D57EC"/>
    <w:rPr>
      <w:rFonts w:ascii="Arial" w:hAnsi="Arial" w:cs="Arial"/>
      <w:b/>
      <w:bCs/>
      <w:szCs w:val="24"/>
      <w:lang w:eastAsia="en-US"/>
    </w:rPr>
  </w:style>
  <w:style w:type="paragraph" w:styleId="Header">
    <w:name w:val="header"/>
    <w:basedOn w:val="Normal"/>
    <w:link w:val="HeaderChar"/>
    <w:rsid w:val="00CD66C5"/>
    <w:pPr>
      <w:tabs>
        <w:tab w:val="center" w:pos="4513"/>
        <w:tab w:val="right" w:pos="9026"/>
      </w:tabs>
    </w:pPr>
  </w:style>
  <w:style w:type="character" w:styleId="HeaderChar" w:customStyle="1">
    <w:name w:val="Header Char"/>
    <w:basedOn w:val="DefaultParagraphFont"/>
    <w:link w:val="Header"/>
    <w:rsid w:val="00CD66C5"/>
    <w:rPr>
      <w:sz w:val="24"/>
      <w:szCs w:val="24"/>
      <w:lang w:val="en-US" w:eastAsia="en-US"/>
    </w:rPr>
  </w:style>
  <w:style w:type="paragraph" w:styleId="Footer">
    <w:name w:val="footer"/>
    <w:basedOn w:val="Normal"/>
    <w:link w:val="FooterChar"/>
    <w:rsid w:val="00CD66C5"/>
    <w:pPr>
      <w:tabs>
        <w:tab w:val="center" w:pos="4513"/>
        <w:tab w:val="right" w:pos="9026"/>
      </w:tabs>
    </w:pPr>
  </w:style>
  <w:style w:type="character" w:styleId="FooterChar" w:customStyle="1">
    <w:name w:val="Footer Char"/>
    <w:basedOn w:val="DefaultParagraphFont"/>
    <w:link w:val="Footer"/>
    <w:rsid w:val="00CD66C5"/>
    <w:rPr>
      <w:sz w:val="24"/>
      <w:szCs w:val="24"/>
      <w:lang w:val="en-US" w:eastAsia="en-US"/>
    </w:rPr>
  </w:style>
  <w:style w:type="paragraph" w:styleId="ListParagraph">
    <w:name w:val="List Paragraph"/>
    <w:basedOn w:val="Normal"/>
    <w:uiPriority w:val="34"/>
    <w:qFormat/>
    <w:rsid w:val="00DC7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fe2118f6137844b3" /><Relationship Type="http://schemas.microsoft.com/office/2011/relationships/commentsExtended" Target="commentsExtended.xml" Id="Rf0490ce1567f433f" /><Relationship Type="http://schemas.microsoft.com/office/2016/09/relationships/commentsIds" Target="commentsIds.xml" Id="R4e86942924cb4a85" /><Relationship Type="http://schemas.openxmlformats.org/officeDocument/2006/relationships/header" Target="header.xml" Id="Rfa021663074c44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479AC25F943419DB1010D2D2C5EB0" ma:contentTypeVersion="16" ma:contentTypeDescription="Create a new document." ma:contentTypeScope="" ma:versionID="bec0f136a5e42c02353f774fe702ebc4">
  <xsd:schema xmlns:xsd="http://www.w3.org/2001/XMLSchema" xmlns:xs="http://www.w3.org/2001/XMLSchema" xmlns:p="http://schemas.microsoft.com/office/2006/metadata/properties" xmlns:ns2="3d392d0b-6466-459c-afd8-d72e9f5c24b6" xmlns:ns3="345a39ce-e833-456d-81a5-5b2f3acc2a20" targetNamespace="http://schemas.microsoft.com/office/2006/metadata/properties" ma:root="true" ma:fieldsID="05f9e7b760bda32e84e55633ba064f17" ns2:_="" ns3:_="">
    <xsd:import namespace="3d392d0b-6466-459c-afd8-d72e9f5c24b6"/>
    <xsd:import namespace="345a39ce-e833-456d-81a5-5b2f3acc2a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92d0b-6466-459c-afd8-d72e9f5c2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eb8cae-5631-4cc2-b86c-5dab768ab3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5a39ce-e833-456d-81a5-5b2f3acc2a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c497dd-e45f-40c3-9683-ca85b3e6ac59}" ma:internalName="TaxCatchAll" ma:showField="CatchAllData" ma:web="345a39ce-e833-456d-81a5-5b2f3acc2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392d0b-6466-459c-afd8-d72e9f5c24b6">
      <Terms xmlns="http://schemas.microsoft.com/office/infopath/2007/PartnerControls"/>
    </lcf76f155ced4ddcb4097134ff3c332f>
    <TaxCatchAll xmlns="345a39ce-e833-456d-81a5-5b2f3acc2a20" xsi:nil="true"/>
    <SharedWithUsers xmlns="345a39ce-e833-456d-81a5-5b2f3acc2a2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61022-BC50-4BEF-AE5D-C62ED519D2B0}"/>
</file>

<file path=customXml/itemProps2.xml><?xml version="1.0" encoding="utf-8"?>
<ds:datastoreItem xmlns:ds="http://schemas.openxmlformats.org/officeDocument/2006/customXml" ds:itemID="{2F5F4537-2974-44F6-8170-F7C44798966A}">
  <ds:schemaRefs>
    <ds:schemaRef ds:uri="http://schemas.microsoft.com/office/2006/metadata/properties"/>
    <ds:schemaRef ds:uri="http://schemas.microsoft.com/office/infopath/2007/PartnerControls"/>
    <ds:schemaRef ds:uri="3d392d0b-6466-459c-afd8-d72e9f5c24b6"/>
    <ds:schemaRef ds:uri="345a39ce-e833-456d-81a5-5b2f3acc2a20"/>
  </ds:schemaRefs>
</ds:datastoreItem>
</file>

<file path=customXml/itemProps3.xml><?xml version="1.0" encoding="utf-8"?>
<ds:datastoreItem xmlns:ds="http://schemas.openxmlformats.org/officeDocument/2006/customXml" ds:itemID="{178035B4-E1BF-41DA-8BEA-F31ACB27344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Norland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steph</dc:creator>
  <lastModifiedBy>Sophie Cox</lastModifiedBy>
  <revision>14</revision>
  <lastPrinted>2015-07-30T12:35:00.0000000Z</lastPrinted>
  <dcterms:created xsi:type="dcterms:W3CDTF">2022-07-13T13:18:00.0000000Z</dcterms:created>
  <dcterms:modified xsi:type="dcterms:W3CDTF">2022-08-05T11:09:00.3333269Z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0x010100D70C3BC0D5B02F4EA528D4E3D5B73284</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